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1352DF" w14:textId="77777777" w:rsidR="00582A38" w:rsidRPr="00C73839" w:rsidRDefault="0000665B" w:rsidP="00A717DB">
      <w:pPr>
        <w:widowControl w:val="0"/>
        <w:spacing w:after="0" w:line="360" w:lineRule="auto"/>
        <w:jc w:val="center"/>
        <w:rPr>
          <w:rFonts w:ascii="David" w:eastAsia="Times New Roman" w:hAnsi="David" w:cs="David"/>
          <w:b/>
          <w:bCs/>
          <w:sz w:val="24"/>
          <w:szCs w:val="24"/>
          <w:u w:val="single"/>
          <w:rtl/>
        </w:rPr>
      </w:pPr>
      <w:bookmarkStart w:id="0" w:name="_GoBack"/>
      <w:bookmarkEnd w:id="0"/>
      <w:r w:rsidRPr="00C73839">
        <w:rPr>
          <w:rFonts w:ascii="David" w:hAnsi="David" w:cs="David"/>
          <w:b/>
          <w:bCs/>
          <w:sz w:val="24"/>
          <w:szCs w:val="24"/>
          <w:u w:val="single"/>
          <w:rtl/>
        </w:rPr>
        <w:t>מכרז מרכזי 07-2021 לתדלוק רכבים, תחזוקת תחנות תדלוק פנימיות ושטיפת רכבים עבור משרדי ממשלה, יחידות סמך וגופים נלווים</w:t>
      </w:r>
    </w:p>
    <w:p w14:paraId="135F0FAE" w14:textId="77777777" w:rsidR="00276174" w:rsidRPr="00C73839" w:rsidRDefault="00276174" w:rsidP="0000665B">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מינה</w:t>
      </w:r>
      <w:r w:rsidR="00DB580A" w:rsidRPr="00C73839">
        <w:rPr>
          <w:rFonts w:ascii="David" w:hAnsi="David" w:cs="David"/>
          <w:sz w:val="24"/>
          <w:szCs w:val="24"/>
          <w:rtl/>
        </w:rPr>
        <w:t>ל הרכש הממשלתי באגף החשב הכללי ב</w:t>
      </w:r>
      <w:r w:rsidRPr="00C73839">
        <w:rPr>
          <w:rFonts w:ascii="David" w:hAnsi="David" w:cs="David"/>
          <w:sz w:val="24"/>
          <w:szCs w:val="24"/>
          <w:rtl/>
        </w:rPr>
        <w:t>משרד הא</w:t>
      </w:r>
      <w:r w:rsidR="00546908" w:rsidRPr="00C73839">
        <w:rPr>
          <w:rFonts w:ascii="David" w:hAnsi="David" w:cs="David"/>
          <w:sz w:val="24"/>
          <w:szCs w:val="24"/>
          <w:rtl/>
        </w:rPr>
        <w:t>וצר (להלן: "</w:t>
      </w:r>
      <w:r w:rsidR="00546908" w:rsidRPr="00C73839">
        <w:rPr>
          <w:rFonts w:ascii="David" w:hAnsi="David" w:cs="David"/>
          <w:b/>
          <w:bCs/>
          <w:sz w:val="24"/>
          <w:szCs w:val="24"/>
          <w:rtl/>
        </w:rPr>
        <w:t>עורך המכרז</w:t>
      </w:r>
      <w:r w:rsidR="00546908" w:rsidRPr="00C73839">
        <w:rPr>
          <w:rFonts w:ascii="David" w:hAnsi="David" w:cs="David"/>
          <w:sz w:val="24"/>
          <w:szCs w:val="24"/>
          <w:rtl/>
        </w:rPr>
        <w:t xml:space="preserve">"), מפרסם בזאת </w:t>
      </w:r>
      <w:r w:rsidRPr="00C73839">
        <w:rPr>
          <w:rFonts w:ascii="David" w:hAnsi="David" w:cs="David"/>
          <w:sz w:val="24"/>
          <w:szCs w:val="24"/>
          <w:rtl/>
        </w:rPr>
        <w:t xml:space="preserve">מכרז </w:t>
      </w:r>
      <w:r w:rsidR="00546908" w:rsidRPr="00C73839">
        <w:rPr>
          <w:rFonts w:ascii="David" w:hAnsi="David" w:cs="David"/>
          <w:sz w:val="24"/>
          <w:szCs w:val="24"/>
          <w:rtl/>
        </w:rPr>
        <w:t xml:space="preserve">מרכזי שמספרו </w:t>
      </w:r>
      <w:r w:rsidR="0000665B" w:rsidRPr="00C73839">
        <w:rPr>
          <w:rFonts w:ascii="David" w:hAnsi="David" w:cs="David"/>
          <w:sz w:val="24"/>
          <w:szCs w:val="24"/>
          <w:rtl/>
        </w:rPr>
        <w:t>07</w:t>
      </w:r>
      <w:r w:rsidR="004A31AB" w:rsidRPr="00C73839">
        <w:rPr>
          <w:rFonts w:ascii="David" w:hAnsi="David" w:cs="David"/>
          <w:sz w:val="24"/>
          <w:szCs w:val="24"/>
          <w:rtl/>
        </w:rPr>
        <w:t>-2021</w:t>
      </w:r>
      <w:r w:rsidR="0000665B" w:rsidRPr="00C73839">
        <w:rPr>
          <w:rFonts w:ascii="David" w:hAnsi="David" w:cs="David"/>
          <w:sz w:val="24"/>
          <w:szCs w:val="24"/>
          <w:rtl/>
        </w:rPr>
        <w:t xml:space="preserve">, לרכישת שירותי תדלוק רכבים, אספקת תזקיקים לתחנות תדלוק פנימיות, תחזוקת תחנות תדלוק פנימיות ושירותי שטיפת רכבים, </w:t>
      </w:r>
      <w:r w:rsidR="004B143D" w:rsidRPr="00C73839">
        <w:rPr>
          <w:rFonts w:ascii="David" w:hAnsi="David" w:cs="David"/>
          <w:sz w:val="24"/>
          <w:szCs w:val="24"/>
          <w:rtl/>
        </w:rPr>
        <w:t xml:space="preserve">הכל </w:t>
      </w:r>
      <w:r w:rsidRPr="00C73839">
        <w:rPr>
          <w:rFonts w:ascii="David" w:hAnsi="David" w:cs="David"/>
          <w:sz w:val="24"/>
          <w:szCs w:val="24"/>
          <w:rtl/>
        </w:rPr>
        <w:t xml:space="preserve">כמפורט במסמכי המכרז.  </w:t>
      </w:r>
    </w:p>
    <w:p w14:paraId="40E93172" w14:textId="77777777" w:rsidR="009D0B58" w:rsidRPr="00C73839" w:rsidRDefault="009D0B58" w:rsidP="009D0B58">
      <w:pPr>
        <w:pStyle w:val="a9"/>
        <w:numPr>
          <w:ilvl w:val="0"/>
          <w:numId w:val="1"/>
        </w:numPr>
        <w:spacing w:before="120" w:after="120" w:line="360" w:lineRule="auto"/>
        <w:jc w:val="both"/>
        <w:rPr>
          <w:rFonts w:ascii="David" w:eastAsia="Times New Roman" w:hAnsi="David" w:cs="David"/>
          <w:sz w:val="24"/>
          <w:szCs w:val="24"/>
        </w:rPr>
      </w:pPr>
      <w:r w:rsidRPr="00C73839">
        <w:rPr>
          <w:rFonts w:ascii="David" w:eastAsia="Times New Roman" w:hAnsi="David" w:cs="David"/>
          <w:sz w:val="24"/>
          <w:szCs w:val="24"/>
          <w:rtl/>
        </w:rPr>
        <w:t>המכרז בנוי כמכרז</w:t>
      </w:r>
      <w:r w:rsidR="003402EB">
        <w:rPr>
          <w:rFonts w:ascii="David" w:eastAsia="Times New Roman" w:hAnsi="David" w:cs="David" w:hint="cs"/>
          <w:sz w:val="24"/>
          <w:szCs w:val="24"/>
          <w:rtl/>
        </w:rPr>
        <w:t xml:space="preserve"> מרכזי</w:t>
      </w:r>
      <w:r w:rsidRPr="00C73839">
        <w:rPr>
          <w:rFonts w:ascii="David" w:eastAsia="Times New Roman" w:hAnsi="David" w:cs="David"/>
          <w:sz w:val="24"/>
          <w:szCs w:val="24"/>
          <w:rtl/>
        </w:rPr>
        <w:t xml:space="preserve"> פומבי עם שלושה סלים נפרדים כמפורט:</w:t>
      </w:r>
    </w:p>
    <w:p w14:paraId="4D1AB4D6" w14:textId="77777777" w:rsidR="009D0B58" w:rsidRPr="00C73839" w:rsidRDefault="009D0B58" w:rsidP="009D0B58">
      <w:pPr>
        <w:pStyle w:val="a9"/>
        <w:numPr>
          <w:ilvl w:val="1"/>
          <w:numId w:val="1"/>
        </w:numPr>
        <w:tabs>
          <w:tab w:val="left" w:pos="850"/>
        </w:tabs>
        <w:spacing w:before="120" w:after="120" w:line="360" w:lineRule="auto"/>
        <w:jc w:val="both"/>
        <w:rPr>
          <w:rFonts w:ascii="David" w:eastAsia="Times New Roman" w:hAnsi="David" w:cs="David"/>
          <w:sz w:val="24"/>
          <w:szCs w:val="24"/>
          <w:rtl/>
        </w:rPr>
      </w:pPr>
      <w:r w:rsidRPr="00C73839">
        <w:rPr>
          <w:rFonts w:ascii="David" w:eastAsia="Times New Roman" w:hAnsi="David" w:cs="David"/>
          <w:b/>
          <w:bCs/>
          <w:sz w:val="24"/>
          <w:szCs w:val="24"/>
          <w:rtl/>
        </w:rPr>
        <w:t>סל 1</w:t>
      </w:r>
      <w:r w:rsidRPr="00C73839">
        <w:rPr>
          <w:rFonts w:ascii="David" w:eastAsia="Times New Roman" w:hAnsi="David" w:cs="David"/>
          <w:sz w:val="24"/>
          <w:szCs w:val="24"/>
          <w:rtl/>
        </w:rPr>
        <w:t>: בסל זה ייבחרו שני ספקים זוכים שידרשו לספק למזמינים שירותי תדלוק תזקיקים (בנזין 95, בנזין 98, סולר ותוסף אוריאה) בתחנות תדלוק בפריסה ארצית. בנוסף, אחד מן הספקים הזוכים בסל זה יידרש לספק ולהתקין על רכבי המזמינים</w:t>
      </w:r>
      <w:r w:rsidR="00E21BF3" w:rsidRPr="00C73839">
        <w:rPr>
          <w:rFonts w:ascii="David" w:eastAsia="Times New Roman" w:hAnsi="David" w:cs="David"/>
          <w:sz w:val="24"/>
          <w:szCs w:val="24"/>
          <w:rtl/>
        </w:rPr>
        <w:t xml:space="preserve"> בתשלום</w:t>
      </w:r>
      <w:r w:rsidRPr="00C73839">
        <w:rPr>
          <w:rFonts w:ascii="David" w:eastAsia="Times New Roman" w:hAnsi="David" w:cs="David"/>
          <w:sz w:val="24"/>
          <w:szCs w:val="24"/>
          <w:rtl/>
        </w:rPr>
        <w:t xml:space="preserve"> התקן תדלוק אוניברסלי. </w:t>
      </w:r>
    </w:p>
    <w:p w14:paraId="14984817" w14:textId="77777777" w:rsidR="009D0B58" w:rsidRPr="00C73839" w:rsidRDefault="009D0B58" w:rsidP="009D0B58">
      <w:pPr>
        <w:pStyle w:val="a9"/>
        <w:numPr>
          <w:ilvl w:val="1"/>
          <w:numId w:val="1"/>
        </w:numPr>
        <w:tabs>
          <w:tab w:val="left" w:pos="850"/>
        </w:tabs>
        <w:spacing w:before="120" w:after="120" w:line="360" w:lineRule="auto"/>
        <w:jc w:val="both"/>
        <w:rPr>
          <w:rFonts w:ascii="David" w:eastAsia="Times New Roman" w:hAnsi="David" w:cs="David"/>
          <w:sz w:val="24"/>
          <w:szCs w:val="24"/>
          <w:rtl/>
        </w:rPr>
      </w:pPr>
      <w:r w:rsidRPr="00C73839">
        <w:rPr>
          <w:rFonts w:ascii="David" w:eastAsia="Times New Roman" w:hAnsi="David" w:cs="David"/>
          <w:b/>
          <w:bCs/>
          <w:sz w:val="24"/>
          <w:szCs w:val="24"/>
          <w:rtl/>
        </w:rPr>
        <w:t>סל 2</w:t>
      </w:r>
      <w:r w:rsidRPr="00C73839">
        <w:rPr>
          <w:rFonts w:ascii="David" w:eastAsia="Times New Roman" w:hAnsi="David" w:cs="David"/>
          <w:sz w:val="24"/>
          <w:szCs w:val="24"/>
          <w:rtl/>
        </w:rPr>
        <w:t xml:space="preserve">: בסל זה ייבחר ספק זוכה אחד שיידרש לספק תזקיקים ולתחזק את תחנות התדלוק הפנימיות של המזמינים. בסל זה יכללו שירותים נלווים נוספים, כדוגמת אספקת תזקיקים באמצעות מכלית כביש ומכלית ממוחשבת. </w:t>
      </w:r>
    </w:p>
    <w:p w14:paraId="311265BC" w14:textId="77777777" w:rsidR="009D0B58" w:rsidRPr="00C73839" w:rsidRDefault="009D0B58" w:rsidP="009D0B58">
      <w:pPr>
        <w:pStyle w:val="a9"/>
        <w:numPr>
          <w:ilvl w:val="1"/>
          <w:numId w:val="1"/>
        </w:numPr>
        <w:tabs>
          <w:tab w:val="left" w:pos="850"/>
        </w:tabs>
        <w:spacing w:before="120" w:after="120" w:line="360" w:lineRule="auto"/>
        <w:jc w:val="both"/>
        <w:rPr>
          <w:rFonts w:ascii="David" w:eastAsia="Times New Roman" w:hAnsi="David" w:cs="David"/>
          <w:sz w:val="24"/>
          <w:szCs w:val="24"/>
        </w:rPr>
      </w:pPr>
      <w:r w:rsidRPr="00C73839">
        <w:rPr>
          <w:rFonts w:ascii="David" w:eastAsia="Times New Roman" w:hAnsi="David" w:cs="David"/>
          <w:b/>
          <w:bCs/>
          <w:sz w:val="24"/>
          <w:szCs w:val="24"/>
          <w:rtl/>
        </w:rPr>
        <w:t>סל 3</w:t>
      </w:r>
      <w:r w:rsidRPr="00C73839">
        <w:rPr>
          <w:rFonts w:ascii="David" w:eastAsia="Times New Roman" w:hAnsi="David" w:cs="David"/>
          <w:sz w:val="24"/>
          <w:szCs w:val="24"/>
          <w:rtl/>
        </w:rPr>
        <w:t>: בסל זה ייבחר ספק זוכה אחד שיידרש לספק שירותי שטיפה לרכבי המזמינים באמצעות תחנות שטיפת רכבים בפריסה ארצית.</w:t>
      </w:r>
    </w:p>
    <w:p w14:paraId="29D5ACCC" w14:textId="77777777" w:rsidR="007F1D7D" w:rsidRPr="009F3F3B" w:rsidRDefault="0098119A" w:rsidP="008C1513">
      <w:pPr>
        <w:pStyle w:val="a9"/>
        <w:numPr>
          <w:ilvl w:val="0"/>
          <w:numId w:val="1"/>
        </w:numPr>
        <w:spacing w:before="120" w:after="120" w:line="360" w:lineRule="auto"/>
        <w:jc w:val="both"/>
        <w:rPr>
          <w:rFonts w:ascii="David" w:eastAsia="Times New Roman" w:hAnsi="David" w:cs="David"/>
          <w:szCs w:val="24"/>
          <w:rtl/>
        </w:rPr>
      </w:pPr>
      <w:r w:rsidRPr="00C73839">
        <w:rPr>
          <w:rFonts w:ascii="David" w:hAnsi="David" w:cs="David"/>
          <w:sz w:val="24"/>
          <w:szCs w:val="24"/>
          <w:rtl/>
        </w:rPr>
        <w:t>מציע יכול להגיש הצעה לכל שלושת הסלים במכרז</w:t>
      </w:r>
      <w:r w:rsidR="007F1D7D">
        <w:rPr>
          <w:rFonts w:ascii="David" w:hAnsi="David" w:cs="David" w:hint="cs"/>
          <w:sz w:val="24"/>
          <w:szCs w:val="24"/>
          <w:rtl/>
        </w:rPr>
        <w:t xml:space="preserve"> </w:t>
      </w:r>
      <w:r w:rsidR="007F1D7D">
        <w:rPr>
          <w:rFonts w:ascii="David" w:eastAsia="Times New Roman" w:hAnsi="David" w:cs="David" w:hint="cs"/>
          <w:szCs w:val="24"/>
          <w:rtl/>
        </w:rPr>
        <w:t xml:space="preserve">ובלבד שהוא עומד בתנאי הסף לכל סעיף בנפרד. </w:t>
      </w:r>
    </w:p>
    <w:p w14:paraId="0552DD3D" w14:textId="77777777" w:rsidR="00075A40" w:rsidRPr="00C73839" w:rsidRDefault="009820AA" w:rsidP="00CA5918">
      <w:pPr>
        <w:pStyle w:val="a9"/>
        <w:numPr>
          <w:ilvl w:val="0"/>
          <w:numId w:val="1"/>
        </w:numPr>
        <w:spacing w:before="120" w:after="120" w:line="360" w:lineRule="auto"/>
        <w:jc w:val="both"/>
        <w:rPr>
          <w:rFonts w:ascii="David" w:hAnsi="David" w:cs="David"/>
          <w:sz w:val="24"/>
          <w:szCs w:val="24"/>
          <w:rtl/>
        </w:rPr>
      </w:pPr>
      <w:r w:rsidRPr="00C73839">
        <w:rPr>
          <w:rFonts w:ascii="David" w:hAnsi="David" w:cs="David"/>
          <w:sz w:val="24"/>
          <w:szCs w:val="24"/>
          <w:rtl/>
        </w:rPr>
        <w:t xml:space="preserve">תקופת ההתקשרות </w:t>
      </w:r>
      <w:r w:rsidR="00F64410" w:rsidRPr="00C73839">
        <w:rPr>
          <w:rFonts w:ascii="David" w:hAnsi="David" w:cs="David"/>
          <w:sz w:val="24"/>
          <w:szCs w:val="24"/>
          <w:rtl/>
        </w:rPr>
        <w:t xml:space="preserve">בכל שלושת הסלים </w:t>
      </w:r>
      <w:r w:rsidRPr="00C73839">
        <w:rPr>
          <w:rFonts w:ascii="David" w:hAnsi="David" w:cs="David"/>
          <w:sz w:val="24"/>
          <w:szCs w:val="24"/>
          <w:rtl/>
        </w:rPr>
        <w:t>ב</w:t>
      </w:r>
      <w:r w:rsidR="00F64410" w:rsidRPr="00C73839">
        <w:rPr>
          <w:rFonts w:ascii="David" w:hAnsi="David" w:cs="David"/>
          <w:sz w:val="24"/>
          <w:szCs w:val="24"/>
          <w:rtl/>
        </w:rPr>
        <w:t xml:space="preserve">מכרז </w:t>
      </w:r>
      <w:r w:rsidRPr="00C73839">
        <w:rPr>
          <w:rFonts w:ascii="David" w:hAnsi="David" w:cs="David"/>
          <w:sz w:val="24"/>
          <w:szCs w:val="24"/>
          <w:rtl/>
        </w:rPr>
        <w:t>תהא</w:t>
      </w:r>
      <w:r w:rsidR="00F64410" w:rsidRPr="00C73839">
        <w:rPr>
          <w:rFonts w:ascii="David" w:hAnsi="David" w:cs="David"/>
          <w:sz w:val="24"/>
          <w:szCs w:val="24"/>
          <w:rtl/>
        </w:rPr>
        <w:t xml:space="preserve"> </w:t>
      </w:r>
      <w:r w:rsidRPr="00C73839">
        <w:rPr>
          <w:rFonts w:ascii="David" w:hAnsi="David" w:cs="David"/>
          <w:sz w:val="24"/>
          <w:szCs w:val="24"/>
          <w:rtl/>
        </w:rPr>
        <w:t>ל</w:t>
      </w:r>
      <w:r w:rsidR="00F64410" w:rsidRPr="00C73839">
        <w:rPr>
          <w:rFonts w:ascii="David" w:hAnsi="David" w:cs="David"/>
          <w:sz w:val="24"/>
          <w:szCs w:val="24"/>
          <w:rtl/>
        </w:rPr>
        <w:t>שלושים ושישה (36) חודשים עם זכות לעורך המכרז להאריך תקופה זו במספר תקופות נוספות שלא יעלו יחד על ארבעים ושמונה (48) חודשים נוספים</w:t>
      </w:r>
      <w:r w:rsidR="007F1D7D">
        <w:rPr>
          <w:rFonts w:ascii="David" w:hAnsi="David" w:cs="David" w:hint="cs"/>
          <w:sz w:val="24"/>
          <w:szCs w:val="24"/>
          <w:rtl/>
        </w:rPr>
        <w:t xml:space="preserve"> </w:t>
      </w:r>
      <w:r w:rsidR="007F1D7D" w:rsidRPr="002B75E8">
        <w:rPr>
          <w:rFonts w:ascii="David" w:hAnsi="David" w:cs="David"/>
          <w:sz w:val="24"/>
          <w:szCs w:val="24"/>
          <w:rtl/>
        </w:rPr>
        <w:t>(84 חודשים סה"כ לכל תקופת ההתקשרות)</w:t>
      </w:r>
      <w:r w:rsidR="00F64410" w:rsidRPr="00C73839">
        <w:rPr>
          <w:rFonts w:ascii="David" w:hAnsi="David" w:cs="David"/>
          <w:sz w:val="24"/>
          <w:szCs w:val="24"/>
          <w:rtl/>
        </w:rPr>
        <w:t xml:space="preserve">. </w:t>
      </w:r>
    </w:p>
    <w:p w14:paraId="56FE1971" w14:textId="77777777" w:rsidR="000F1BEB" w:rsidRPr="00C73839" w:rsidRDefault="000F1BEB" w:rsidP="00055ACA">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עורך המכרז אינו מתחייב לבחור בהצעה כלשהי, והוא יהיה רשאי לבטל את המכרז כולו או חלקו, או לדחותו מסיבות תקציביות, ארגוניות או מכל סיבה אחרת לפי שיקול דעתו הבלעדי.</w:t>
      </w:r>
    </w:p>
    <w:p w14:paraId="6D22EB4D" w14:textId="77777777" w:rsidR="000B6C37" w:rsidRPr="00C73839" w:rsidRDefault="00F37C93" w:rsidP="00055ACA">
      <w:pPr>
        <w:pStyle w:val="a9"/>
        <w:numPr>
          <w:ilvl w:val="0"/>
          <w:numId w:val="1"/>
        </w:numPr>
        <w:spacing w:before="120" w:after="120" w:line="360" w:lineRule="auto"/>
        <w:jc w:val="both"/>
        <w:rPr>
          <w:rFonts w:ascii="David" w:hAnsi="David" w:cs="David"/>
          <w:b/>
          <w:bCs/>
          <w:sz w:val="24"/>
          <w:szCs w:val="24"/>
        </w:rPr>
      </w:pPr>
      <w:r w:rsidRPr="00C73839">
        <w:rPr>
          <w:rFonts w:ascii="David" w:hAnsi="David" w:cs="David"/>
          <w:b/>
          <w:bCs/>
          <w:sz w:val="24"/>
          <w:szCs w:val="24"/>
          <w:rtl/>
        </w:rPr>
        <w:t>תנאים מוקדמים להשתתפות במכרז (תנאי סף):</w:t>
      </w:r>
    </w:p>
    <w:p w14:paraId="6FA9CE59" w14:textId="77777777" w:rsidR="00192688" w:rsidRPr="00C73839" w:rsidRDefault="00192688" w:rsidP="00192688">
      <w:pPr>
        <w:pStyle w:val="2-0"/>
        <w:numPr>
          <w:ilvl w:val="1"/>
          <w:numId w:val="1"/>
        </w:numPr>
        <w:rPr>
          <w:b/>
          <w:bCs/>
          <w:rtl/>
        </w:rPr>
      </w:pPr>
      <w:r w:rsidRPr="00C73839">
        <w:rPr>
          <w:b/>
          <w:bCs/>
          <w:rtl/>
        </w:rPr>
        <w:t xml:space="preserve">תנאי סף מנהליים עבור שלושת הסלים (1, 2 ו-3) </w:t>
      </w:r>
    </w:p>
    <w:p w14:paraId="605E2364" w14:textId="77777777" w:rsidR="00192688" w:rsidRPr="00C73839" w:rsidRDefault="00192688" w:rsidP="00192688">
      <w:pPr>
        <w:pStyle w:val="3-"/>
        <w:numPr>
          <w:ilvl w:val="2"/>
          <w:numId w:val="1"/>
        </w:numPr>
        <w:rPr>
          <w:rtl/>
        </w:rPr>
      </w:pPr>
      <w:r w:rsidRPr="00C73839">
        <w:rPr>
          <w:rtl/>
        </w:rPr>
        <w:t>ככל שחלה על המציע חובת רישום בישראל, המציע רשום כדין במרשם הרלוונטי.</w:t>
      </w:r>
    </w:p>
    <w:p w14:paraId="1680A54C" w14:textId="77777777" w:rsidR="00192688" w:rsidRPr="00C73839" w:rsidRDefault="00192688" w:rsidP="00FF0DB7">
      <w:pPr>
        <w:pStyle w:val="3-"/>
        <w:numPr>
          <w:ilvl w:val="2"/>
          <w:numId w:val="1"/>
        </w:numPr>
        <w:rPr>
          <w:rtl/>
        </w:rPr>
      </w:pPr>
      <w:r w:rsidRPr="00C73839">
        <w:rPr>
          <w:rtl/>
        </w:rPr>
        <w:t>המציע עומד בדרישות חוק עסקאות גופים ציבוריים, התשל"ו- 1976.</w:t>
      </w:r>
    </w:p>
    <w:p w14:paraId="605212A6" w14:textId="77777777" w:rsidR="003001FB" w:rsidRPr="00C73839" w:rsidRDefault="003001FB" w:rsidP="003001FB">
      <w:pPr>
        <w:pStyle w:val="a9"/>
        <w:numPr>
          <w:ilvl w:val="1"/>
          <w:numId w:val="1"/>
        </w:numPr>
        <w:tabs>
          <w:tab w:val="left" w:pos="850"/>
        </w:tabs>
        <w:spacing w:before="120" w:after="120" w:line="360" w:lineRule="auto"/>
        <w:jc w:val="both"/>
        <w:rPr>
          <w:rFonts w:ascii="David" w:hAnsi="David" w:cs="David"/>
          <w:sz w:val="24"/>
          <w:szCs w:val="24"/>
          <w:rtl/>
        </w:rPr>
      </w:pPr>
      <w:r w:rsidRPr="00C73839">
        <w:rPr>
          <w:rFonts w:ascii="David" w:hAnsi="David" w:cs="David"/>
          <w:b/>
          <w:bCs/>
          <w:sz w:val="24"/>
          <w:szCs w:val="24"/>
          <w:rtl/>
        </w:rPr>
        <w:t>תנאי סף מנהליים עבור סלים 1 ו-2</w:t>
      </w:r>
    </w:p>
    <w:p w14:paraId="47A2536E" w14:textId="77777777" w:rsidR="003001FB" w:rsidRPr="00C73839" w:rsidRDefault="003001FB" w:rsidP="002B75E8">
      <w:pPr>
        <w:pStyle w:val="a9"/>
        <w:numPr>
          <w:ilvl w:val="2"/>
          <w:numId w:val="1"/>
        </w:numPr>
        <w:tabs>
          <w:tab w:val="left" w:pos="850"/>
        </w:tabs>
        <w:spacing w:before="120" w:after="120" w:line="360" w:lineRule="auto"/>
        <w:jc w:val="both"/>
        <w:rPr>
          <w:rFonts w:ascii="David" w:eastAsia="Times New Roman" w:hAnsi="David" w:cs="David"/>
          <w:sz w:val="24"/>
          <w:szCs w:val="24"/>
          <w:rtl/>
        </w:rPr>
      </w:pPr>
      <w:r w:rsidRPr="00C73839">
        <w:rPr>
          <w:rFonts w:ascii="David" w:eastAsia="Times New Roman" w:hAnsi="David" w:cs="David"/>
          <w:sz w:val="24"/>
          <w:szCs w:val="24"/>
          <w:rtl/>
        </w:rPr>
        <w:t xml:space="preserve">המציע רשום כחברת דלק במרשם המתנהל על ידי מינהל הדלק והגז במשרד האנרגיה בהתאם להוראות סעיף 12 לחוק ההסדרים במשק המדינה (תיקוני חקיקה להשגת יעדי התקציב והמדיניות הכלכלית לשנת הכספים 2001) התשס"א-2001. </w:t>
      </w:r>
    </w:p>
    <w:p w14:paraId="396776BB" w14:textId="77777777" w:rsidR="003001FB" w:rsidRPr="00C73839" w:rsidRDefault="003001FB" w:rsidP="003001FB">
      <w:pPr>
        <w:pStyle w:val="a9"/>
        <w:numPr>
          <w:ilvl w:val="1"/>
          <w:numId w:val="1"/>
        </w:numPr>
        <w:tabs>
          <w:tab w:val="left" w:pos="850"/>
        </w:tabs>
        <w:spacing w:before="120" w:after="120" w:line="360" w:lineRule="auto"/>
        <w:jc w:val="both"/>
        <w:rPr>
          <w:rFonts w:ascii="David" w:hAnsi="David" w:cs="David"/>
          <w:b/>
          <w:bCs/>
          <w:sz w:val="24"/>
          <w:szCs w:val="24"/>
          <w:rtl/>
        </w:rPr>
      </w:pPr>
      <w:bookmarkStart w:id="1" w:name="_Ref73531578"/>
      <w:r w:rsidRPr="00C73839">
        <w:rPr>
          <w:rFonts w:ascii="David" w:hAnsi="David" w:cs="David"/>
          <w:b/>
          <w:bCs/>
          <w:sz w:val="24"/>
          <w:szCs w:val="24"/>
          <w:rtl/>
        </w:rPr>
        <w:t>תנאי סף מקצועיים עבור סל 1</w:t>
      </w:r>
      <w:bookmarkEnd w:id="1"/>
    </w:p>
    <w:p w14:paraId="5142C09F" w14:textId="77777777" w:rsidR="003001FB" w:rsidRPr="00C73839" w:rsidRDefault="003001FB" w:rsidP="003001FB">
      <w:pPr>
        <w:pStyle w:val="a9"/>
        <w:numPr>
          <w:ilvl w:val="2"/>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במועד האחרון להגשת הצעות למכרז, למציע פריסה ארצית של לפחות 180 תחנות חברה</w:t>
      </w:r>
      <w:r w:rsidR="00BE37BD" w:rsidRPr="00C73839">
        <w:rPr>
          <w:rFonts w:ascii="David" w:hAnsi="David" w:cs="David"/>
          <w:sz w:val="24"/>
          <w:szCs w:val="24"/>
          <w:rtl/>
        </w:rPr>
        <w:t xml:space="preserve"> כהגדרתן במכרז</w:t>
      </w:r>
      <w:r w:rsidRPr="00C73839">
        <w:rPr>
          <w:rFonts w:ascii="David" w:hAnsi="David" w:cs="David"/>
          <w:sz w:val="24"/>
          <w:szCs w:val="24"/>
          <w:rtl/>
        </w:rPr>
        <w:t xml:space="preserve">. </w:t>
      </w:r>
    </w:p>
    <w:p w14:paraId="08E461B1" w14:textId="77777777" w:rsidR="003001FB" w:rsidRPr="00C73839" w:rsidRDefault="003001FB" w:rsidP="00D12A02">
      <w:pPr>
        <w:pStyle w:val="a9"/>
        <w:numPr>
          <w:ilvl w:val="1"/>
          <w:numId w:val="1"/>
        </w:numPr>
        <w:tabs>
          <w:tab w:val="left" w:pos="850"/>
        </w:tabs>
        <w:spacing w:before="120" w:after="120" w:line="360" w:lineRule="auto"/>
        <w:jc w:val="both"/>
        <w:rPr>
          <w:rFonts w:ascii="David" w:hAnsi="David" w:cs="David"/>
          <w:b/>
          <w:bCs/>
          <w:sz w:val="24"/>
          <w:szCs w:val="24"/>
          <w:rtl/>
        </w:rPr>
      </w:pPr>
      <w:bookmarkStart w:id="2" w:name="_Ref73532734"/>
      <w:r w:rsidRPr="00C73839">
        <w:rPr>
          <w:rFonts w:ascii="David" w:hAnsi="David" w:cs="David"/>
          <w:b/>
          <w:bCs/>
          <w:sz w:val="24"/>
          <w:szCs w:val="24"/>
          <w:rtl/>
        </w:rPr>
        <w:t>תנאי סף מקצועיים עבור סל 2</w:t>
      </w:r>
      <w:bookmarkEnd w:id="2"/>
    </w:p>
    <w:p w14:paraId="3C84732E" w14:textId="77777777" w:rsidR="003001FB" w:rsidRPr="00C73839" w:rsidRDefault="003001FB" w:rsidP="00D12A02">
      <w:pPr>
        <w:pStyle w:val="a9"/>
        <w:numPr>
          <w:ilvl w:val="2"/>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lastRenderedPageBreak/>
        <w:t>במועד האחרון להגשת הצעות למכרז ובמהלך 24 החודשים שקדמו לו, מספק המציע ברציפות:</w:t>
      </w:r>
    </w:p>
    <w:p w14:paraId="4043882C" w14:textId="77777777" w:rsidR="003001FB" w:rsidRPr="00C73839" w:rsidRDefault="003001FB" w:rsidP="005D0DF1">
      <w:pPr>
        <w:pStyle w:val="a9"/>
        <w:numPr>
          <w:ilvl w:val="3"/>
          <w:numId w:val="1"/>
        </w:numPr>
        <w:tabs>
          <w:tab w:val="left" w:pos="850"/>
        </w:tabs>
        <w:spacing w:before="120" w:after="120" w:line="360" w:lineRule="auto"/>
        <w:jc w:val="both"/>
        <w:rPr>
          <w:rFonts w:ascii="David" w:hAnsi="David" w:cs="David"/>
          <w:sz w:val="24"/>
          <w:szCs w:val="24"/>
          <w:rtl/>
        </w:rPr>
      </w:pPr>
      <w:bookmarkStart w:id="3" w:name="_Ref73451639"/>
      <w:r w:rsidRPr="00C73839">
        <w:rPr>
          <w:rFonts w:ascii="David" w:hAnsi="David" w:cs="David"/>
          <w:sz w:val="24"/>
          <w:szCs w:val="24"/>
          <w:rtl/>
        </w:rPr>
        <w:t>שירותי תחזוקת תחנות תדלוק פנימיות</w:t>
      </w:r>
      <w:r w:rsidR="005D0DF1" w:rsidRPr="00C73839">
        <w:rPr>
          <w:rFonts w:ascii="David" w:hAnsi="David" w:cs="David"/>
          <w:sz w:val="24"/>
          <w:szCs w:val="24"/>
          <w:rtl/>
        </w:rPr>
        <w:t>, כהגדרתם במכרז,</w:t>
      </w:r>
      <w:r w:rsidRPr="00C73839">
        <w:rPr>
          <w:rFonts w:ascii="David" w:hAnsi="David" w:cs="David"/>
          <w:sz w:val="24"/>
          <w:szCs w:val="24"/>
          <w:rtl/>
        </w:rPr>
        <w:t xml:space="preserve"> לעשרה לקוחות שונים לפחות. </w:t>
      </w:r>
      <w:bookmarkEnd w:id="3"/>
    </w:p>
    <w:p w14:paraId="79CBDF5D" w14:textId="77777777" w:rsidR="003001FB" w:rsidRPr="00C73839" w:rsidRDefault="003001FB" w:rsidP="00D12A02">
      <w:pPr>
        <w:pStyle w:val="a9"/>
        <w:numPr>
          <w:ilvl w:val="3"/>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 xml:space="preserve">תזקיקים (סולר ובנזין 95) לחמש תחנות תדלוק פנימיות בהיקף של 5,000 קילו ליטר לשנה לשני סוגי התזקיקים יחד.  </w:t>
      </w:r>
    </w:p>
    <w:p w14:paraId="1D44FBC2" w14:textId="77777777" w:rsidR="003001FB" w:rsidRPr="00C73839" w:rsidRDefault="00A5527E" w:rsidP="001B7039">
      <w:pPr>
        <w:pStyle w:val="a9"/>
        <w:numPr>
          <w:ilvl w:val="2"/>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 xml:space="preserve">לצורך </w:t>
      </w:r>
      <w:r w:rsidR="003001FB" w:rsidRPr="00C73839">
        <w:rPr>
          <w:rFonts w:ascii="David" w:hAnsi="David" w:cs="David"/>
          <w:sz w:val="24"/>
          <w:szCs w:val="24"/>
          <w:rtl/>
        </w:rPr>
        <w:t>עמידה בסעיף</w:t>
      </w:r>
      <w:r w:rsidR="0001080C" w:rsidRPr="00C73839">
        <w:rPr>
          <w:rFonts w:ascii="David" w:hAnsi="David" w:cs="David"/>
          <w:sz w:val="24"/>
          <w:szCs w:val="24"/>
          <w:rtl/>
        </w:rPr>
        <w:t xml:space="preserve"> </w:t>
      </w:r>
      <w:r w:rsidR="001B7039">
        <w:rPr>
          <w:rFonts w:ascii="David" w:hAnsi="David" w:cs="David" w:hint="cs"/>
          <w:sz w:val="24"/>
          <w:szCs w:val="24"/>
          <w:rtl/>
        </w:rPr>
        <w:t>6</w:t>
      </w:r>
      <w:r w:rsidR="0001080C" w:rsidRPr="00C73839">
        <w:rPr>
          <w:rFonts w:ascii="David" w:hAnsi="David" w:cs="David"/>
          <w:sz w:val="24"/>
          <w:szCs w:val="24"/>
          <w:rtl/>
        </w:rPr>
        <w:t>.</w:t>
      </w:r>
      <w:r w:rsidR="00366D33" w:rsidRPr="00C73839">
        <w:rPr>
          <w:rFonts w:ascii="David" w:hAnsi="David" w:cs="David"/>
          <w:sz w:val="24"/>
          <w:szCs w:val="24"/>
          <w:rtl/>
        </w:rPr>
        <w:t>4</w:t>
      </w:r>
      <w:r w:rsidR="0001080C" w:rsidRPr="00C73839">
        <w:rPr>
          <w:rFonts w:ascii="David" w:hAnsi="David" w:cs="David"/>
          <w:sz w:val="24"/>
          <w:szCs w:val="24"/>
          <w:rtl/>
        </w:rPr>
        <w:t>.1.2</w:t>
      </w:r>
      <w:r w:rsidR="003001FB" w:rsidRPr="00C73839">
        <w:rPr>
          <w:rFonts w:ascii="David" w:hAnsi="David" w:cs="David"/>
          <w:sz w:val="24"/>
          <w:szCs w:val="24"/>
          <w:rtl/>
        </w:rPr>
        <w:t xml:space="preserve"> יוכל המציע להציג שירותי תחזוקת תחנות תדלוק פנימיות ואספקת תזקיקים אשר בוצעו גם באמצעות קבלני משנה מטעמו</w:t>
      </w:r>
      <w:r w:rsidR="001B7039">
        <w:rPr>
          <w:rFonts w:ascii="David" w:hAnsi="David" w:cs="David" w:hint="cs"/>
          <w:sz w:val="24"/>
          <w:szCs w:val="24"/>
          <w:rtl/>
        </w:rPr>
        <w:t>, הכל כמפורט במסמכי המכרז</w:t>
      </w:r>
      <w:r w:rsidR="003001FB" w:rsidRPr="00C73839">
        <w:rPr>
          <w:rFonts w:ascii="David" w:hAnsi="David" w:cs="David"/>
          <w:sz w:val="24"/>
          <w:szCs w:val="24"/>
          <w:rtl/>
        </w:rPr>
        <w:t xml:space="preserve">.  </w:t>
      </w:r>
    </w:p>
    <w:p w14:paraId="7A7AF673" w14:textId="77777777" w:rsidR="003001FB" w:rsidRPr="00C73839" w:rsidRDefault="003001FB" w:rsidP="00113CFF">
      <w:pPr>
        <w:pStyle w:val="a9"/>
        <w:numPr>
          <w:ilvl w:val="1"/>
          <w:numId w:val="1"/>
        </w:numPr>
        <w:tabs>
          <w:tab w:val="left" w:pos="850"/>
        </w:tabs>
        <w:spacing w:before="120" w:after="120" w:line="360" w:lineRule="auto"/>
        <w:jc w:val="both"/>
        <w:rPr>
          <w:rFonts w:ascii="David" w:hAnsi="David" w:cs="David"/>
          <w:b/>
          <w:bCs/>
          <w:sz w:val="24"/>
          <w:szCs w:val="24"/>
          <w:rtl/>
        </w:rPr>
      </w:pPr>
      <w:bookmarkStart w:id="4" w:name="_Ref73534457"/>
      <w:r w:rsidRPr="00C73839">
        <w:rPr>
          <w:rFonts w:ascii="David" w:hAnsi="David" w:cs="David"/>
          <w:b/>
          <w:bCs/>
          <w:sz w:val="24"/>
          <w:szCs w:val="24"/>
          <w:rtl/>
        </w:rPr>
        <w:t>תנאי סף מקצועיים עבור סל 3</w:t>
      </w:r>
      <w:bookmarkEnd w:id="4"/>
    </w:p>
    <w:p w14:paraId="5A4D83BA" w14:textId="77777777" w:rsidR="003001FB" w:rsidRPr="00C73839" w:rsidRDefault="003001FB" w:rsidP="00113CFF">
      <w:pPr>
        <w:pStyle w:val="a9"/>
        <w:numPr>
          <w:ilvl w:val="2"/>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במועד האחרון להגשת הצעות למכרז ובמהלך 12 החודשים שקדמו לו:</w:t>
      </w:r>
    </w:p>
    <w:p w14:paraId="6AC34A6A" w14:textId="77777777" w:rsidR="003001FB" w:rsidRPr="00C73839" w:rsidRDefault="003001FB" w:rsidP="00113CFF">
      <w:pPr>
        <w:pStyle w:val="a9"/>
        <w:numPr>
          <w:ilvl w:val="3"/>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 xml:space="preserve">המציע מפעיל ברציפות לפחות 80 תחנות לשטיפת רכבים. תחנות השטיפה יכולות להיות בבעלות המציע או שהמציע התקשר איתן בהסכם לאספקת שירותי שטיפת רכבים. </w:t>
      </w:r>
    </w:p>
    <w:p w14:paraId="610AA829" w14:textId="77777777" w:rsidR="003001FB" w:rsidRPr="00C73839" w:rsidRDefault="003001FB" w:rsidP="00113CFF">
      <w:pPr>
        <w:pStyle w:val="a9"/>
        <w:numPr>
          <w:ilvl w:val="3"/>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המציע מספק לעשרה לקוחות שונים לפחות שירותי שטיפת רכבים שעונים במצטבר על הדרישות הבאות:</w:t>
      </w:r>
    </w:p>
    <w:p w14:paraId="70E21D0F" w14:textId="77777777" w:rsidR="003001FB" w:rsidRPr="00C73839" w:rsidRDefault="003001FB" w:rsidP="00113CFF">
      <w:pPr>
        <w:pStyle w:val="a9"/>
        <w:numPr>
          <w:ilvl w:val="4"/>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לכל אחד מן הלקוחות צי רכב הכולל 200 רכבים לפחות;</w:t>
      </w:r>
    </w:p>
    <w:p w14:paraId="2D81C56E" w14:textId="77777777" w:rsidR="003001FB" w:rsidRPr="00C73839" w:rsidRDefault="003001FB" w:rsidP="00113CFF">
      <w:pPr>
        <w:pStyle w:val="a9"/>
        <w:numPr>
          <w:ilvl w:val="4"/>
          <w:numId w:val="1"/>
        </w:numPr>
        <w:tabs>
          <w:tab w:val="left" w:pos="850"/>
        </w:tabs>
        <w:spacing w:before="120" w:after="120" w:line="360" w:lineRule="auto"/>
        <w:jc w:val="both"/>
        <w:rPr>
          <w:rFonts w:ascii="David" w:hAnsi="David" w:cs="David"/>
          <w:sz w:val="24"/>
          <w:szCs w:val="24"/>
          <w:rtl/>
        </w:rPr>
      </w:pPr>
      <w:r w:rsidRPr="00C73839">
        <w:rPr>
          <w:rFonts w:ascii="David" w:hAnsi="David" w:cs="David"/>
          <w:sz w:val="24"/>
          <w:szCs w:val="24"/>
          <w:rtl/>
        </w:rPr>
        <w:t xml:space="preserve">זיהוי רכבי הלקוחות נעשה באמצעות זיהוי אוטומטי (התקן תדלוק, צילום לוחית רישוי, יישומון ייעודי או אמצעי זיהוי אחר).  </w:t>
      </w:r>
    </w:p>
    <w:p w14:paraId="667FE5E6" w14:textId="77777777" w:rsidR="00D457D4" w:rsidRPr="00C73839" w:rsidRDefault="00AB1B16" w:rsidP="00CE1B7B">
      <w:pPr>
        <w:numPr>
          <w:ilvl w:val="0"/>
          <w:numId w:val="1"/>
        </w:numPr>
        <w:spacing w:before="120" w:after="120" w:line="360" w:lineRule="auto"/>
        <w:ind w:right="-7"/>
        <w:contextualSpacing/>
        <w:jc w:val="both"/>
        <w:rPr>
          <w:rFonts w:ascii="David" w:hAnsi="David" w:cs="David"/>
          <w:sz w:val="24"/>
          <w:szCs w:val="24"/>
        </w:rPr>
      </w:pPr>
      <w:r w:rsidRPr="00C73839">
        <w:rPr>
          <w:rFonts w:ascii="David" w:hAnsi="David" w:cs="David"/>
          <w:sz w:val="24"/>
          <w:szCs w:val="24"/>
          <w:rtl/>
        </w:rPr>
        <w:t>בכל שלושת הסלים, מציעים שיעמדו בתנאי הסף ויוגדרו כמציעים מאושרים, יידרשו להגיש ערבות מכרז וזאת כתנאי למעבר לשלב הצעות המחיר</w:t>
      </w:r>
      <w:r w:rsidR="00CE1B7B" w:rsidRPr="00C73839">
        <w:rPr>
          <w:rFonts w:ascii="David" w:hAnsi="David" w:cs="David"/>
          <w:sz w:val="24"/>
          <w:szCs w:val="24"/>
          <w:rtl/>
        </w:rPr>
        <w:t>. סכומי ערבות המכרז מפורטים</w:t>
      </w:r>
      <w:r w:rsidRPr="00C73839">
        <w:rPr>
          <w:rFonts w:ascii="David" w:hAnsi="David" w:cs="David"/>
          <w:sz w:val="24"/>
          <w:szCs w:val="24"/>
          <w:rtl/>
        </w:rPr>
        <w:t xml:space="preserve"> במסמכי המכרז. </w:t>
      </w:r>
    </w:p>
    <w:p w14:paraId="53A399B2" w14:textId="77777777" w:rsidR="008E7418" w:rsidRPr="00C73839" w:rsidRDefault="008E7418" w:rsidP="000C7660">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את מסמכי המכרז ניתן להוריד ללא תשלום מאתר מינהל הרכש הממשלתי בכתובת:</w:t>
      </w:r>
      <w:r w:rsidR="000C7660" w:rsidRPr="00C73839">
        <w:rPr>
          <w:rFonts w:ascii="David" w:hAnsi="David" w:cs="David"/>
          <w:sz w:val="24"/>
          <w:szCs w:val="24"/>
          <w:rtl/>
        </w:rPr>
        <w:t xml:space="preserve"> </w:t>
      </w:r>
      <w:hyperlink r:id="rId7" w:history="1">
        <w:r w:rsidR="000C7660" w:rsidRPr="00C73839">
          <w:rPr>
            <w:rStyle w:val="Hyperlink"/>
            <w:rFonts w:ascii="David" w:hAnsi="David" w:cs="David"/>
            <w:sz w:val="24"/>
            <w:szCs w:val="24"/>
          </w:rPr>
          <w:t>https://mr.gov.il/ilgstorefront/he/p/4000528237</w:t>
        </w:r>
      </w:hyperlink>
      <w:r w:rsidR="00450AF4" w:rsidRPr="00C73839">
        <w:rPr>
          <w:rFonts w:ascii="David" w:hAnsi="David" w:cs="David"/>
          <w:sz w:val="24"/>
          <w:szCs w:val="24"/>
          <w:rtl/>
        </w:rPr>
        <w:t xml:space="preserve"> </w:t>
      </w:r>
      <w:r w:rsidR="00173929" w:rsidRPr="00C73839">
        <w:rPr>
          <w:rFonts w:ascii="David" w:hAnsi="David" w:cs="David"/>
          <w:sz w:val="24"/>
          <w:szCs w:val="24"/>
          <w:rtl/>
        </w:rPr>
        <w:t xml:space="preserve">(להלן: </w:t>
      </w:r>
      <w:r w:rsidR="00173929" w:rsidRPr="00C73839">
        <w:rPr>
          <w:rFonts w:ascii="David" w:hAnsi="David" w:cs="David"/>
          <w:b/>
          <w:bCs/>
          <w:sz w:val="24"/>
          <w:szCs w:val="24"/>
          <w:rtl/>
        </w:rPr>
        <w:t>"דף האינטרנט של המכרז</w:t>
      </w:r>
      <w:r w:rsidR="00173929" w:rsidRPr="00C73839">
        <w:rPr>
          <w:rFonts w:ascii="David" w:hAnsi="David" w:cs="David"/>
          <w:sz w:val="24"/>
          <w:szCs w:val="24"/>
          <w:rtl/>
        </w:rPr>
        <w:t>")</w:t>
      </w:r>
      <w:r w:rsidR="00676FFD" w:rsidRPr="00C73839">
        <w:rPr>
          <w:rFonts w:ascii="David" w:hAnsi="David" w:cs="David"/>
          <w:sz w:val="24"/>
          <w:szCs w:val="24"/>
          <w:rtl/>
        </w:rPr>
        <w:t>.</w:t>
      </w:r>
    </w:p>
    <w:p w14:paraId="464C2625" w14:textId="77777777" w:rsidR="008E7418" w:rsidRPr="00C73839" w:rsidRDefault="00153268" w:rsidP="00097F20">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אשת הקשר למכרז זה היא</w:t>
      </w:r>
      <w:r w:rsidR="00450AF4" w:rsidRPr="00C73839">
        <w:rPr>
          <w:rFonts w:ascii="David" w:hAnsi="David" w:cs="David"/>
          <w:sz w:val="24"/>
          <w:szCs w:val="24"/>
          <w:rtl/>
        </w:rPr>
        <w:t xml:space="preserve"> גב' שירה אוחיון. כתובת הדואר האלקטרוני לפניות בנוגע למכרז היא  </w:t>
      </w:r>
      <w:hyperlink r:id="rId8" w:history="1">
        <w:r w:rsidR="00097F20" w:rsidRPr="00C73839">
          <w:rPr>
            <w:rStyle w:val="Hyperlink"/>
            <w:rFonts w:ascii="David" w:hAnsi="David" w:cs="David"/>
            <w:sz w:val="24"/>
            <w:szCs w:val="24"/>
          </w:rPr>
          <w:t>Delek@mof.gov.il</w:t>
        </w:r>
      </w:hyperlink>
      <w:r w:rsidR="00450AF4" w:rsidRPr="00C73839">
        <w:rPr>
          <w:rFonts w:ascii="David" w:hAnsi="David" w:cs="David"/>
          <w:sz w:val="24"/>
          <w:szCs w:val="24"/>
          <w:rtl/>
        </w:rPr>
        <w:t xml:space="preserve">. </w:t>
      </w:r>
    </w:p>
    <w:p w14:paraId="7260232B" w14:textId="77777777" w:rsidR="007E25DB" w:rsidRPr="00C73839" w:rsidRDefault="00173929" w:rsidP="006839F2">
      <w:pPr>
        <w:pStyle w:val="a9"/>
        <w:numPr>
          <w:ilvl w:val="0"/>
          <w:numId w:val="1"/>
        </w:numPr>
        <w:spacing w:before="120" w:after="120" w:line="360" w:lineRule="auto"/>
        <w:jc w:val="both"/>
        <w:rPr>
          <w:rFonts w:ascii="David" w:hAnsi="David" w:cs="David"/>
          <w:sz w:val="24"/>
          <w:szCs w:val="24"/>
        </w:rPr>
      </w:pPr>
      <w:r w:rsidRPr="00C73839">
        <w:rPr>
          <w:rFonts w:ascii="David" w:hAnsi="David" w:cs="David"/>
          <w:b/>
          <w:bCs/>
          <w:sz w:val="24"/>
          <w:szCs w:val="24"/>
          <w:rtl/>
        </w:rPr>
        <w:t xml:space="preserve">כנס </w:t>
      </w:r>
      <w:r w:rsidR="00751BB9" w:rsidRPr="00C73839">
        <w:rPr>
          <w:rFonts w:ascii="David" w:hAnsi="David" w:cs="David"/>
          <w:b/>
          <w:bCs/>
          <w:sz w:val="24"/>
          <w:szCs w:val="24"/>
          <w:rtl/>
        </w:rPr>
        <w:t>מציעים</w:t>
      </w:r>
      <w:r w:rsidR="00751BB9" w:rsidRPr="00C73839">
        <w:rPr>
          <w:rFonts w:ascii="David" w:hAnsi="David" w:cs="David"/>
          <w:sz w:val="24"/>
          <w:szCs w:val="24"/>
          <w:rtl/>
        </w:rPr>
        <w:t xml:space="preserve"> </w:t>
      </w:r>
      <w:r w:rsidR="000F5F06" w:rsidRPr="00C73839">
        <w:rPr>
          <w:rFonts w:ascii="David" w:hAnsi="David" w:cs="David"/>
          <w:sz w:val="24"/>
          <w:szCs w:val="24"/>
          <w:rtl/>
        </w:rPr>
        <w:t xml:space="preserve">(רשות) </w:t>
      </w:r>
      <w:r w:rsidR="00751BB9" w:rsidRPr="00C73839">
        <w:rPr>
          <w:rFonts w:ascii="David" w:hAnsi="David" w:cs="David"/>
          <w:sz w:val="24"/>
          <w:szCs w:val="24"/>
          <w:rtl/>
        </w:rPr>
        <w:t xml:space="preserve">יתקיים </w:t>
      </w:r>
      <w:r w:rsidR="007E25DB" w:rsidRPr="00C73839">
        <w:rPr>
          <w:rFonts w:ascii="David" w:hAnsi="David" w:cs="David"/>
          <w:sz w:val="24"/>
          <w:szCs w:val="24"/>
          <w:rtl/>
        </w:rPr>
        <w:t>במועד</w:t>
      </w:r>
      <w:r w:rsidR="002C5F06" w:rsidRPr="00C73839">
        <w:rPr>
          <w:rFonts w:ascii="David" w:hAnsi="David" w:cs="David"/>
          <w:sz w:val="24"/>
          <w:szCs w:val="24"/>
          <w:rtl/>
        </w:rPr>
        <w:t xml:space="preserve"> שיפורסם על ידי עורך המכרז</w:t>
      </w:r>
      <w:r w:rsidR="007E76AF" w:rsidRPr="00C73839">
        <w:rPr>
          <w:rFonts w:ascii="David" w:hAnsi="David" w:cs="David"/>
          <w:sz w:val="24"/>
          <w:szCs w:val="24"/>
          <w:rtl/>
        </w:rPr>
        <w:t xml:space="preserve"> ב</w:t>
      </w:r>
      <w:r w:rsidR="005F0572" w:rsidRPr="00C73839">
        <w:rPr>
          <w:rFonts w:ascii="David" w:hAnsi="David" w:cs="David"/>
          <w:sz w:val="24"/>
          <w:szCs w:val="24"/>
          <w:rtl/>
        </w:rPr>
        <w:t>דף</w:t>
      </w:r>
      <w:r w:rsidR="007E76AF" w:rsidRPr="00C73839">
        <w:rPr>
          <w:rFonts w:ascii="David" w:hAnsi="David" w:cs="David"/>
          <w:sz w:val="24"/>
          <w:szCs w:val="24"/>
          <w:rtl/>
        </w:rPr>
        <w:t xml:space="preserve"> </w:t>
      </w:r>
      <w:r w:rsidR="005F0572" w:rsidRPr="00C73839">
        <w:rPr>
          <w:rFonts w:ascii="David" w:hAnsi="David" w:cs="David"/>
          <w:sz w:val="24"/>
          <w:szCs w:val="24"/>
          <w:rtl/>
        </w:rPr>
        <w:t xml:space="preserve">האינטרנט של המכרז. </w:t>
      </w:r>
    </w:p>
    <w:p w14:paraId="6D321EA1" w14:textId="77777777" w:rsidR="00416DB6" w:rsidRPr="00C73839" w:rsidRDefault="00D8712A" w:rsidP="00055ACA">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ה</w:t>
      </w:r>
      <w:r w:rsidR="00416DB6" w:rsidRPr="00C73839">
        <w:rPr>
          <w:rFonts w:ascii="David" w:hAnsi="David" w:cs="David"/>
          <w:sz w:val="24"/>
          <w:szCs w:val="24"/>
          <w:rtl/>
        </w:rPr>
        <w:t xml:space="preserve">מועד </w:t>
      </w:r>
      <w:r w:rsidRPr="00C73839">
        <w:rPr>
          <w:rFonts w:ascii="David" w:hAnsi="David" w:cs="David"/>
          <w:sz w:val="24"/>
          <w:szCs w:val="24"/>
          <w:rtl/>
        </w:rPr>
        <w:t>ה</w:t>
      </w:r>
      <w:r w:rsidR="00416DB6" w:rsidRPr="00C73839">
        <w:rPr>
          <w:rFonts w:ascii="David" w:hAnsi="David" w:cs="David"/>
          <w:sz w:val="24"/>
          <w:szCs w:val="24"/>
          <w:rtl/>
        </w:rPr>
        <w:t xml:space="preserve">אחרון להגשת </w:t>
      </w:r>
      <w:r w:rsidR="0007274B" w:rsidRPr="00C73839">
        <w:rPr>
          <w:rFonts w:ascii="David" w:hAnsi="David" w:cs="David"/>
          <w:b/>
          <w:bCs/>
          <w:sz w:val="24"/>
          <w:szCs w:val="24"/>
          <w:rtl/>
        </w:rPr>
        <w:t xml:space="preserve">שאלות </w:t>
      </w:r>
      <w:r w:rsidR="000B6C37" w:rsidRPr="00C73839">
        <w:rPr>
          <w:rFonts w:ascii="David" w:hAnsi="David" w:cs="David"/>
          <w:b/>
          <w:bCs/>
          <w:sz w:val="24"/>
          <w:szCs w:val="24"/>
          <w:rtl/>
        </w:rPr>
        <w:t>הבהרה</w:t>
      </w:r>
      <w:r w:rsidR="00416DB6" w:rsidRPr="00C73839">
        <w:rPr>
          <w:rFonts w:ascii="David" w:hAnsi="David" w:cs="David"/>
          <w:sz w:val="24"/>
          <w:szCs w:val="24"/>
          <w:rtl/>
        </w:rPr>
        <w:t xml:space="preserve"> יפורסם על ידי עורך המכרז, </w:t>
      </w:r>
      <w:r w:rsidRPr="00C73839">
        <w:rPr>
          <w:rFonts w:ascii="David" w:hAnsi="David" w:cs="David"/>
          <w:sz w:val="24"/>
          <w:szCs w:val="24"/>
          <w:rtl/>
        </w:rPr>
        <w:t>בדף האינטרנט של המכרז</w:t>
      </w:r>
      <w:r w:rsidR="00416DB6" w:rsidRPr="00C73839">
        <w:rPr>
          <w:rFonts w:ascii="David" w:hAnsi="David" w:cs="David"/>
          <w:sz w:val="24"/>
          <w:szCs w:val="24"/>
          <w:rtl/>
        </w:rPr>
        <w:t>.</w:t>
      </w:r>
    </w:p>
    <w:p w14:paraId="36CE09FD" w14:textId="545B5916" w:rsidR="00814587" w:rsidRPr="00C73839" w:rsidRDefault="00814587" w:rsidP="002B12DE">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המועד האחרון להגשת הצעות ה</w:t>
      </w:r>
      <w:r w:rsidR="0088081B" w:rsidRPr="00C73839">
        <w:rPr>
          <w:rFonts w:ascii="David" w:hAnsi="David" w:cs="David"/>
          <w:sz w:val="24"/>
          <w:szCs w:val="24"/>
          <w:rtl/>
        </w:rPr>
        <w:t>וא</w:t>
      </w:r>
      <w:r w:rsidRPr="00C73839">
        <w:rPr>
          <w:rFonts w:ascii="David" w:hAnsi="David" w:cs="David"/>
          <w:sz w:val="24"/>
          <w:szCs w:val="24"/>
          <w:rtl/>
        </w:rPr>
        <w:t xml:space="preserve"> </w:t>
      </w:r>
      <w:r w:rsidR="002B12DE">
        <w:rPr>
          <w:rFonts w:ascii="David" w:hAnsi="David" w:cs="David" w:hint="cs"/>
          <w:sz w:val="24"/>
          <w:szCs w:val="24"/>
          <w:rtl/>
        </w:rPr>
        <w:t xml:space="preserve">יום ד' 29.12.2021 בשעה 14:00. </w:t>
      </w:r>
    </w:p>
    <w:p w14:paraId="1962005C" w14:textId="77777777" w:rsidR="004C7DBA" w:rsidRPr="00C73839" w:rsidRDefault="00B30495" w:rsidP="00055ACA">
      <w:pPr>
        <w:pStyle w:val="a9"/>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t>הצעות למכרז יוגשו לתיבת מכרזים דיגיטלית</w:t>
      </w:r>
      <w:r w:rsidR="00D8712A" w:rsidRPr="00C73839">
        <w:rPr>
          <w:rFonts w:ascii="David" w:hAnsi="David" w:cs="David"/>
          <w:sz w:val="24"/>
          <w:szCs w:val="24"/>
          <w:rtl/>
        </w:rPr>
        <w:t>, אלא אם יקבע עורך המכרז הוראות אחרות</w:t>
      </w:r>
      <w:r w:rsidR="004C7DBA" w:rsidRPr="00C73839">
        <w:rPr>
          <w:rFonts w:ascii="David" w:hAnsi="David" w:cs="David"/>
          <w:sz w:val="24"/>
          <w:szCs w:val="24"/>
          <w:rtl/>
        </w:rPr>
        <w:t>.</w:t>
      </w:r>
    </w:p>
    <w:p w14:paraId="5FB48DE8" w14:textId="77777777" w:rsidR="00B30495" w:rsidRPr="00C73839" w:rsidRDefault="00B30495" w:rsidP="00055ACA">
      <w:pPr>
        <w:pStyle w:val="a9"/>
        <w:numPr>
          <w:ilvl w:val="0"/>
          <w:numId w:val="1"/>
        </w:numPr>
        <w:spacing w:before="120" w:after="120" w:line="360" w:lineRule="auto"/>
        <w:jc w:val="both"/>
        <w:rPr>
          <w:rFonts w:ascii="David" w:hAnsi="David" w:cs="David"/>
          <w:sz w:val="24"/>
          <w:szCs w:val="24"/>
          <w:rtl/>
        </w:rPr>
      </w:pPr>
      <w:r w:rsidRPr="00C73839">
        <w:rPr>
          <w:rFonts w:ascii="David" w:hAnsi="David" w:cs="David"/>
          <w:sz w:val="24"/>
          <w:szCs w:val="24"/>
          <w:rtl/>
        </w:rPr>
        <w:t xml:space="preserve">הוראות </w:t>
      </w:r>
      <w:r w:rsidR="00D8712A" w:rsidRPr="00C73839">
        <w:rPr>
          <w:rFonts w:ascii="David" w:hAnsi="David" w:cs="David"/>
          <w:sz w:val="24"/>
          <w:szCs w:val="24"/>
          <w:rtl/>
        </w:rPr>
        <w:t>נוספות בדבר אופן</w:t>
      </w:r>
      <w:r w:rsidRPr="00C73839">
        <w:rPr>
          <w:rFonts w:ascii="David" w:hAnsi="David" w:cs="David"/>
          <w:sz w:val="24"/>
          <w:szCs w:val="24"/>
          <w:rtl/>
        </w:rPr>
        <w:t xml:space="preserve"> ההגשה יפורסמו על ידי עורך המכרז, </w:t>
      </w:r>
      <w:r w:rsidR="00D8712A" w:rsidRPr="00C73839">
        <w:rPr>
          <w:rFonts w:ascii="David" w:hAnsi="David" w:cs="David"/>
          <w:sz w:val="24"/>
          <w:szCs w:val="24"/>
          <w:rtl/>
        </w:rPr>
        <w:t>בדף האינטרנט של המכרז</w:t>
      </w:r>
      <w:r w:rsidRPr="00C73839">
        <w:rPr>
          <w:rFonts w:ascii="David" w:hAnsi="David" w:cs="David"/>
          <w:sz w:val="24"/>
          <w:szCs w:val="24"/>
          <w:rtl/>
        </w:rPr>
        <w:t>.</w:t>
      </w:r>
    </w:p>
    <w:p w14:paraId="2CB4D7DF" w14:textId="77777777" w:rsidR="000E3BB6" w:rsidRPr="00C73839" w:rsidRDefault="000E3BB6" w:rsidP="000B651B">
      <w:pPr>
        <w:pStyle w:val="a9"/>
        <w:numPr>
          <w:ilvl w:val="0"/>
          <w:numId w:val="1"/>
        </w:numPr>
        <w:spacing w:before="120" w:after="120" w:line="360" w:lineRule="auto"/>
        <w:jc w:val="both"/>
        <w:rPr>
          <w:rFonts w:ascii="David" w:hAnsi="David" w:cs="David"/>
          <w:b/>
          <w:bCs/>
          <w:sz w:val="24"/>
          <w:szCs w:val="24"/>
        </w:rPr>
      </w:pPr>
      <w:r w:rsidRPr="00C73839">
        <w:rPr>
          <w:rFonts w:ascii="David" w:hAnsi="David" w:cs="David"/>
          <w:b/>
          <w:bCs/>
          <w:sz w:val="24"/>
          <w:szCs w:val="24"/>
          <w:rtl/>
        </w:rPr>
        <w:t>כל עדכון שייערך במסמכי המכרז, לרבות</w:t>
      </w:r>
      <w:r w:rsidR="000B651B" w:rsidRPr="00C73839">
        <w:rPr>
          <w:rFonts w:ascii="David" w:hAnsi="David" w:cs="David"/>
          <w:b/>
          <w:bCs/>
          <w:sz w:val="24"/>
          <w:szCs w:val="24"/>
          <w:rtl/>
        </w:rPr>
        <w:t xml:space="preserve"> שינ</w:t>
      </w:r>
      <w:r w:rsidR="00592259" w:rsidRPr="00C73839">
        <w:rPr>
          <w:rFonts w:ascii="David" w:hAnsi="David" w:cs="David"/>
          <w:b/>
          <w:bCs/>
          <w:sz w:val="24"/>
          <w:szCs w:val="24"/>
          <w:rtl/>
        </w:rPr>
        <w:t>וי</w:t>
      </w:r>
      <w:r w:rsidR="00280EA9" w:rsidRPr="00C73839">
        <w:rPr>
          <w:rFonts w:ascii="David" w:hAnsi="David" w:cs="David"/>
          <w:b/>
          <w:bCs/>
          <w:sz w:val="24"/>
          <w:szCs w:val="24"/>
          <w:rtl/>
        </w:rPr>
        <w:t>י</w:t>
      </w:r>
      <w:r w:rsidR="000B651B" w:rsidRPr="00C73839">
        <w:rPr>
          <w:rFonts w:ascii="David" w:hAnsi="David" w:cs="David"/>
          <w:b/>
          <w:bCs/>
          <w:sz w:val="24"/>
          <w:szCs w:val="24"/>
          <w:rtl/>
        </w:rPr>
        <w:t xml:space="preserve"> נוסח ו</w:t>
      </w:r>
      <w:r w:rsidRPr="00C73839">
        <w:rPr>
          <w:rFonts w:ascii="David" w:hAnsi="David" w:cs="David"/>
          <w:b/>
          <w:bCs/>
          <w:sz w:val="24"/>
          <w:szCs w:val="24"/>
          <w:rtl/>
        </w:rPr>
        <w:t xml:space="preserve">שינויים בלוח הזמנים, יתפרסם </w:t>
      </w:r>
      <w:r w:rsidR="00D8712A" w:rsidRPr="00C73839">
        <w:rPr>
          <w:rFonts w:ascii="David" w:hAnsi="David" w:cs="David"/>
          <w:b/>
          <w:bCs/>
          <w:sz w:val="24"/>
          <w:szCs w:val="24"/>
          <w:rtl/>
        </w:rPr>
        <w:t>בדף האינטרנט של המכרז</w:t>
      </w:r>
      <w:r w:rsidRPr="00C73839">
        <w:rPr>
          <w:rFonts w:ascii="David" w:hAnsi="David" w:cs="David"/>
          <w:b/>
          <w:bCs/>
          <w:sz w:val="24"/>
          <w:szCs w:val="24"/>
          <w:rtl/>
        </w:rPr>
        <w:t>.</w:t>
      </w:r>
    </w:p>
    <w:p w14:paraId="30CA50A4" w14:textId="77777777" w:rsidR="000B6C37" w:rsidRPr="00C73839" w:rsidRDefault="00E50666" w:rsidP="000B651B">
      <w:pPr>
        <w:pStyle w:val="a9"/>
        <w:numPr>
          <w:ilvl w:val="0"/>
          <w:numId w:val="1"/>
        </w:numPr>
        <w:spacing w:before="120" w:after="120" w:line="360" w:lineRule="auto"/>
        <w:jc w:val="both"/>
        <w:rPr>
          <w:rFonts w:ascii="David" w:hAnsi="David" w:cs="David"/>
          <w:sz w:val="24"/>
          <w:szCs w:val="24"/>
          <w:rtl/>
        </w:rPr>
      </w:pPr>
      <w:r w:rsidRPr="00C73839">
        <w:rPr>
          <w:rFonts w:ascii="David" w:hAnsi="David" w:cs="David"/>
          <w:sz w:val="24"/>
          <w:szCs w:val="24"/>
          <w:rtl/>
        </w:rPr>
        <w:t>יודגש כי במקרה של אי התאמה בין התנאים המפורטים לעיל לבין ה</w:t>
      </w:r>
      <w:r w:rsidR="00D8712A" w:rsidRPr="00C73839">
        <w:rPr>
          <w:rFonts w:ascii="David" w:hAnsi="David" w:cs="David"/>
          <w:sz w:val="24"/>
          <w:szCs w:val="24"/>
          <w:rtl/>
        </w:rPr>
        <w:t>כתוב במסמכי המכרז, יגברו</w:t>
      </w:r>
      <w:r w:rsidRPr="00C73839">
        <w:rPr>
          <w:rFonts w:ascii="David" w:hAnsi="David" w:cs="David"/>
          <w:sz w:val="24"/>
          <w:szCs w:val="24"/>
          <w:rtl/>
        </w:rPr>
        <w:t xml:space="preserve"> מסמכי המכרז.</w:t>
      </w:r>
    </w:p>
    <w:sectPr w:rsidR="000B6C37" w:rsidRPr="00C73839" w:rsidSect="006842F3">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E14CF" w14:textId="77777777" w:rsidR="00021A77" w:rsidRDefault="00021A77" w:rsidP="004D4DDC">
      <w:pPr>
        <w:spacing w:after="0" w:line="240" w:lineRule="auto"/>
      </w:pPr>
      <w:r>
        <w:separator/>
      </w:r>
    </w:p>
  </w:endnote>
  <w:endnote w:type="continuationSeparator" w:id="0">
    <w:p w14:paraId="5580FCDE" w14:textId="77777777" w:rsidR="00021A77" w:rsidRDefault="00021A77" w:rsidP="004D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0066141F" w14:textId="7575C76D" w:rsidR="002F699E" w:rsidRDefault="002F699E" w:rsidP="002F699E">
            <w:pPr>
              <w:pStyle w:val="ad"/>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0B2E54">
              <w:rPr>
                <w:rFonts w:ascii="David" w:hAnsi="David" w:cs="David"/>
                <w:b/>
                <w:bCs/>
                <w:noProof/>
                <w:sz w:val="20"/>
                <w:szCs w:val="20"/>
                <w:rtl/>
              </w:rPr>
              <w:t>1</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0B2E54">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54D9CF" w14:textId="77777777" w:rsidR="00021A77" w:rsidRDefault="00021A77" w:rsidP="004D4DDC">
      <w:pPr>
        <w:spacing w:after="0" w:line="240" w:lineRule="auto"/>
      </w:pPr>
      <w:r>
        <w:separator/>
      </w:r>
    </w:p>
  </w:footnote>
  <w:footnote w:type="continuationSeparator" w:id="0">
    <w:p w14:paraId="44995E1E" w14:textId="77777777" w:rsidR="00021A77" w:rsidRDefault="00021A77" w:rsidP="004D4D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9F437" w14:textId="77777777" w:rsidR="004D4DDC" w:rsidRPr="0031748F" w:rsidRDefault="004D4DDC" w:rsidP="004D4DDC">
    <w:pPr>
      <w:pStyle w:val="ab"/>
      <w:jc w:val="center"/>
      <w:rPr>
        <w:rFonts w:ascii="David" w:hAnsi="David" w:cs="David"/>
        <w:b/>
        <w:bCs/>
        <w:szCs w:val="32"/>
        <w:rtl/>
      </w:rPr>
    </w:pPr>
    <w:r w:rsidRPr="0031748F">
      <w:rPr>
        <w:rFonts w:ascii="David" w:hAnsi="David" w:cs="David"/>
        <w:noProof/>
      </w:rPr>
      <w:drawing>
        <wp:anchor distT="0" distB="0" distL="114300" distR="114300" simplePos="0" relativeHeight="251659264" behindDoc="1" locked="0" layoutInCell="1" allowOverlap="1" wp14:anchorId="40476C95" wp14:editId="0F1D5F42">
          <wp:simplePos x="0" y="0"/>
          <wp:positionH relativeFrom="margin">
            <wp:posOffset>5123815</wp:posOffset>
          </wp:positionH>
          <wp:positionV relativeFrom="paragraph">
            <wp:posOffset>6985</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14:paraId="705ABF43" w14:textId="77777777" w:rsidR="004D4DDC" w:rsidRPr="0031748F" w:rsidRDefault="004D4DDC" w:rsidP="004D4DDC">
    <w:pPr>
      <w:pStyle w:val="ab"/>
      <w:jc w:val="center"/>
      <w:rPr>
        <w:rFonts w:ascii="David" w:hAnsi="David" w:cs="David"/>
        <w:rtl/>
      </w:rPr>
    </w:pPr>
    <w:r w:rsidRPr="0031748F">
      <w:rPr>
        <w:rFonts w:ascii="David" w:hAnsi="David" w:cs="David"/>
        <w:b/>
        <w:bCs/>
        <w:szCs w:val="32"/>
        <w:rtl/>
      </w:rPr>
      <w:t>משרד האוצר</w:t>
    </w:r>
  </w:p>
  <w:p w14:paraId="64687303" w14:textId="77777777" w:rsidR="004D4DDC" w:rsidRDefault="004D4DDC" w:rsidP="004D4DDC">
    <w:pPr>
      <w:pStyle w:val="ab"/>
      <w:jc w:val="center"/>
      <w:rPr>
        <w:rFonts w:ascii="David" w:hAnsi="David" w:cs="David"/>
        <w:rtl/>
      </w:rPr>
    </w:pPr>
    <w:r w:rsidRPr="0031748F">
      <w:rPr>
        <w:rFonts w:ascii="David" w:hAnsi="David" w:cs="David"/>
        <w:b/>
        <w:bCs/>
        <w:rtl/>
      </w:rPr>
      <w:t>מינהל הרכש הממשלתי</w:t>
    </w:r>
  </w:p>
  <w:p w14:paraId="161115BB" w14:textId="77777777" w:rsidR="004D4DDC" w:rsidRDefault="004D4DDC" w:rsidP="004D4DDC">
    <w:pPr>
      <w:pStyle w:val="ab"/>
      <w:jc w:val="center"/>
      <w:rPr>
        <w:rFonts w:ascii="David" w:hAnsi="David" w:cs="David"/>
        <w:rtl/>
      </w:rPr>
    </w:pPr>
  </w:p>
  <w:p w14:paraId="287B6008" w14:textId="77777777" w:rsidR="007A478E" w:rsidRPr="004D4DDC" w:rsidRDefault="007A478E" w:rsidP="004D4DDC">
    <w:pPr>
      <w:pStyle w:val="ab"/>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A60B9"/>
    <w:multiLevelType w:val="hybridMultilevel"/>
    <w:tmpl w:val="AC8ABB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2DD4A23"/>
    <w:multiLevelType w:val="hybridMultilevel"/>
    <w:tmpl w:val="76702F78"/>
    <w:lvl w:ilvl="0" w:tplc="3776F54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C423DB"/>
    <w:multiLevelType w:val="multilevel"/>
    <w:tmpl w:val="68B210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248A70F9"/>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5" w15:restartNumberingAfterBreak="0">
    <w:nsid w:val="25E921B9"/>
    <w:multiLevelType w:val="hybridMultilevel"/>
    <w:tmpl w:val="F38037CE"/>
    <w:lvl w:ilvl="0" w:tplc="04090013">
      <w:start w:val="1"/>
      <w:numFmt w:val="hebrew1"/>
      <w:lvlText w:val="%1."/>
      <w:lvlJc w:val="center"/>
      <w:pPr>
        <w:ind w:left="556" w:hanging="360"/>
      </w:pPr>
    </w:lvl>
    <w:lvl w:ilvl="1" w:tplc="04090019" w:tentative="1">
      <w:start w:val="1"/>
      <w:numFmt w:val="lowerLetter"/>
      <w:lvlText w:val="%2."/>
      <w:lvlJc w:val="left"/>
      <w:pPr>
        <w:ind w:left="1276" w:hanging="360"/>
      </w:pPr>
    </w:lvl>
    <w:lvl w:ilvl="2" w:tplc="0409001B" w:tentative="1">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6" w15:restartNumberingAfterBreak="0">
    <w:nsid w:val="27AB7E66"/>
    <w:multiLevelType w:val="hybridMultilevel"/>
    <w:tmpl w:val="5F28F1AC"/>
    <w:lvl w:ilvl="0" w:tplc="2248692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9F31327"/>
    <w:multiLevelType w:val="hybridMultilevel"/>
    <w:tmpl w:val="B9384E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D85B22"/>
    <w:multiLevelType w:val="multilevel"/>
    <w:tmpl w:val="F44A62B0"/>
    <w:lvl w:ilvl="0">
      <w:start w:val="1"/>
      <w:numFmt w:val="decimal"/>
      <w:pStyle w:val="a"/>
      <w:lvlText w:val="%1."/>
      <w:lvlJc w:val="center"/>
      <w:pPr>
        <w:ind w:left="432" w:hanging="72"/>
      </w:pPr>
      <w:rPr>
        <w:rFonts w:ascii="David" w:eastAsia="Times New Roman" w:hAnsi="David" w:cs="David" w:hint="default"/>
        <w:b w:val="0"/>
        <w:bCs w:val="0"/>
        <w:sz w:val="24"/>
        <w:szCs w:val="24"/>
      </w:rPr>
    </w:lvl>
    <w:lvl w:ilvl="1">
      <w:start w:val="1"/>
      <w:numFmt w:val="decimal"/>
      <w:pStyle w:val="a0"/>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9" w15:restartNumberingAfterBreak="0">
    <w:nsid w:val="2F185CA2"/>
    <w:multiLevelType w:val="hybridMultilevel"/>
    <w:tmpl w:val="08644C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5C25AB"/>
    <w:multiLevelType w:val="hybridMultilevel"/>
    <w:tmpl w:val="874AC6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2D4368E"/>
    <w:multiLevelType w:val="hybridMultilevel"/>
    <w:tmpl w:val="59267F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2B23E2"/>
    <w:multiLevelType w:val="hybridMultilevel"/>
    <w:tmpl w:val="F6A8283E"/>
    <w:lvl w:ilvl="0" w:tplc="382ECEE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962C53"/>
    <w:multiLevelType w:val="hybridMultilevel"/>
    <w:tmpl w:val="46E676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3B6670AC"/>
    <w:multiLevelType w:val="hybridMultilevel"/>
    <w:tmpl w:val="38047BA8"/>
    <w:lvl w:ilvl="0" w:tplc="04090001">
      <w:start w:val="1"/>
      <w:numFmt w:val="bullet"/>
      <w:lvlText w:val=""/>
      <w:lvlJc w:val="left"/>
      <w:pPr>
        <w:ind w:left="1948" w:hanging="360"/>
      </w:pPr>
      <w:rPr>
        <w:rFonts w:ascii="Symbol" w:hAnsi="Symbol" w:hint="default"/>
      </w:rPr>
    </w:lvl>
    <w:lvl w:ilvl="1" w:tplc="04090013">
      <w:start w:val="1"/>
      <w:numFmt w:val="hebrew1"/>
      <w:lvlText w:val="%2."/>
      <w:lvlJc w:val="center"/>
      <w:pPr>
        <w:ind w:left="2668" w:hanging="360"/>
      </w:pPr>
      <w:rPr>
        <w:rFonts w:hint="default"/>
      </w:rPr>
    </w:lvl>
    <w:lvl w:ilvl="2" w:tplc="04090013">
      <w:start w:val="1"/>
      <w:numFmt w:val="hebrew1"/>
      <w:lvlText w:val="%3."/>
      <w:lvlJc w:val="center"/>
      <w:pPr>
        <w:ind w:left="3388" w:hanging="360"/>
      </w:pPr>
      <w:rPr>
        <w:rFonts w:hint="default"/>
      </w:rPr>
    </w:lvl>
    <w:lvl w:ilvl="3" w:tplc="04090001">
      <w:start w:val="1"/>
      <w:numFmt w:val="bullet"/>
      <w:lvlText w:val=""/>
      <w:lvlJc w:val="left"/>
      <w:pPr>
        <w:ind w:left="4108" w:hanging="360"/>
      </w:pPr>
      <w:rPr>
        <w:rFonts w:ascii="Symbol" w:hAnsi="Symbol" w:hint="default"/>
      </w:rPr>
    </w:lvl>
    <w:lvl w:ilvl="4" w:tplc="04090003" w:tentative="1">
      <w:start w:val="1"/>
      <w:numFmt w:val="bullet"/>
      <w:lvlText w:val="o"/>
      <w:lvlJc w:val="left"/>
      <w:pPr>
        <w:ind w:left="4828" w:hanging="360"/>
      </w:pPr>
      <w:rPr>
        <w:rFonts w:ascii="Courier New" w:hAnsi="Courier New" w:cs="Courier New" w:hint="default"/>
      </w:rPr>
    </w:lvl>
    <w:lvl w:ilvl="5" w:tplc="04090005" w:tentative="1">
      <w:start w:val="1"/>
      <w:numFmt w:val="bullet"/>
      <w:lvlText w:val=""/>
      <w:lvlJc w:val="left"/>
      <w:pPr>
        <w:ind w:left="5548" w:hanging="360"/>
      </w:pPr>
      <w:rPr>
        <w:rFonts w:ascii="Wingdings" w:hAnsi="Wingdings" w:hint="default"/>
      </w:rPr>
    </w:lvl>
    <w:lvl w:ilvl="6" w:tplc="04090001" w:tentative="1">
      <w:start w:val="1"/>
      <w:numFmt w:val="bullet"/>
      <w:lvlText w:val=""/>
      <w:lvlJc w:val="left"/>
      <w:pPr>
        <w:ind w:left="6268" w:hanging="360"/>
      </w:pPr>
      <w:rPr>
        <w:rFonts w:ascii="Symbol" w:hAnsi="Symbol" w:hint="default"/>
      </w:rPr>
    </w:lvl>
    <w:lvl w:ilvl="7" w:tplc="04090003" w:tentative="1">
      <w:start w:val="1"/>
      <w:numFmt w:val="bullet"/>
      <w:lvlText w:val="o"/>
      <w:lvlJc w:val="left"/>
      <w:pPr>
        <w:ind w:left="6988" w:hanging="360"/>
      </w:pPr>
      <w:rPr>
        <w:rFonts w:ascii="Courier New" w:hAnsi="Courier New" w:cs="Courier New" w:hint="default"/>
      </w:rPr>
    </w:lvl>
    <w:lvl w:ilvl="8" w:tplc="04090005" w:tentative="1">
      <w:start w:val="1"/>
      <w:numFmt w:val="bullet"/>
      <w:lvlText w:val=""/>
      <w:lvlJc w:val="left"/>
      <w:pPr>
        <w:ind w:left="7708" w:hanging="360"/>
      </w:pPr>
      <w:rPr>
        <w:rFonts w:ascii="Wingdings" w:hAnsi="Wingdings" w:hint="default"/>
      </w:rPr>
    </w:lvl>
  </w:abstractNum>
  <w:abstractNum w:abstractNumId="15"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6408BB"/>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1F912C6"/>
    <w:multiLevelType w:val="multilevel"/>
    <w:tmpl w:val="330A744C"/>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8" w15:restartNumberingAfterBreak="0">
    <w:nsid w:val="5F614E0D"/>
    <w:multiLevelType w:val="hybridMultilevel"/>
    <w:tmpl w:val="BF8E1C12"/>
    <w:lvl w:ilvl="0" w:tplc="04090013">
      <w:start w:val="1"/>
      <w:numFmt w:val="hebrew1"/>
      <w:lvlText w:val="%1."/>
      <w:lvlJc w:val="center"/>
      <w:pPr>
        <w:ind w:left="3388" w:hanging="360"/>
      </w:pPr>
    </w:lvl>
    <w:lvl w:ilvl="1" w:tplc="04090019" w:tentative="1">
      <w:start w:val="1"/>
      <w:numFmt w:val="lowerLetter"/>
      <w:lvlText w:val="%2."/>
      <w:lvlJc w:val="left"/>
      <w:pPr>
        <w:ind w:left="4108" w:hanging="360"/>
      </w:pPr>
    </w:lvl>
    <w:lvl w:ilvl="2" w:tplc="0409001B" w:tentative="1">
      <w:start w:val="1"/>
      <w:numFmt w:val="lowerRoman"/>
      <w:lvlText w:val="%3."/>
      <w:lvlJc w:val="right"/>
      <w:pPr>
        <w:ind w:left="4828" w:hanging="180"/>
      </w:pPr>
    </w:lvl>
    <w:lvl w:ilvl="3" w:tplc="0409000F" w:tentative="1">
      <w:start w:val="1"/>
      <w:numFmt w:val="decimal"/>
      <w:lvlText w:val="%4."/>
      <w:lvlJc w:val="left"/>
      <w:pPr>
        <w:ind w:left="5548" w:hanging="360"/>
      </w:pPr>
    </w:lvl>
    <w:lvl w:ilvl="4" w:tplc="04090019" w:tentative="1">
      <w:start w:val="1"/>
      <w:numFmt w:val="lowerLetter"/>
      <w:lvlText w:val="%5."/>
      <w:lvlJc w:val="left"/>
      <w:pPr>
        <w:ind w:left="6268" w:hanging="360"/>
      </w:pPr>
    </w:lvl>
    <w:lvl w:ilvl="5" w:tplc="0409001B" w:tentative="1">
      <w:start w:val="1"/>
      <w:numFmt w:val="lowerRoman"/>
      <w:lvlText w:val="%6."/>
      <w:lvlJc w:val="right"/>
      <w:pPr>
        <w:ind w:left="6988" w:hanging="180"/>
      </w:pPr>
    </w:lvl>
    <w:lvl w:ilvl="6" w:tplc="0409000F" w:tentative="1">
      <w:start w:val="1"/>
      <w:numFmt w:val="decimal"/>
      <w:lvlText w:val="%7."/>
      <w:lvlJc w:val="left"/>
      <w:pPr>
        <w:ind w:left="7708" w:hanging="360"/>
      </w:pPr>
    </w:lvl>
    <w:lvl w:ilvl="7" w:tplc="04090019" w:tentative="1">
      <w:start w:val="1"/>
      <w:numFmt w:val="lowerLetter"/>
      <w:lvlText w:val="%8."/>
      <w:lvlJc w:val="left"/>
      <w:pPr>
        <w:ind w:left="8428" w:hanging="360"/>
      </w:pPr>
    </w:lvl>
    <w:lvl w:ilvl="8" w:tplc="0409001B" w:tentative="1">
      <w:start w:val="1"/>
      <w:numFmt w:val="lowerRoman"/>
      <w:lvlText w:val="%9."/>
      <w:lvlJc w:val="right"/>
      <w:pPr>
        <w:ind w:left="9148" w:hanging="180"/>
      </w:pPr>
    </w:lvl>
  </w:abstractNum>
  <w:abstractNum w:abstractNumId="19" w15:restartNumberingAfterBreak="0">
    <w:nsid w:val="5F7547C5"/>
    <w:multiLevelType w:val="multilevel"/>
    <w:tmpl w:val="12B4F066"/>
    <w:lvl w:ilvl="0">
      <w:start w:val="1"/>
      <w:numFmt w:val="decimal"/>
      <w:lvlText w:val="%1."/>
      <w:lvlJc w:val="left"/>
      <w:pPr>
        <w:ind w:left="360" w:hanging="360"/>
      </w:pPr>
      <w:rPr>
        <w:rFonts w:hint="default"/>
        <w:b w:val="0"/>
        <w:bCs w:val="0"/>
      </w:rPr>
    </w:lvl>
    <w:lvl w:ilvl="1">
      <w:start w:val="1"/>
      <w:numFmt w:val="decimal"/>
      <w:lvlText w:val="%1.%2."/>
      <w:lvlJc w:val="left"/>
      <w:pPr>
        <w:ind w:left="432" w:hanging="432"/>
      </w:pPr>
      <w:rPr>
        <w:b/>
        <w:bCs w:val="0"/>
        <w:lang w:val="en-US"/>
      </w:rPr>
    </w:lvl>
    <w:lvl w:ilvl="2">
      <w:start w:val="1"/>
      <w:numFmt w:val="decimal"/>
      <w:lvlText w:val="%1.%2.%3."/>
      <w:lvlJc w:val="left"/>
      <w:pPr>
        <w:ind w:left="787" w:hanging="504"/>
      </w:pPr>
      <w:rPr>
        <w:rFonts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EC96F67"/>
    <w:multiLevelType w:val="multilevel"/>
    <w:tmpl w:val="C44AE2AA"/>
    <w:lvl w:ilvl="0">
      <w:start w:val="1"/>
      <w:numFmt w:val="decimal"/>
      <w:lvlText w:val="%1."/>
      <w:lvlJc w:val="left"/>
      <w:pPr>
        <w:ind w:left="360" w:hanging="360"/>
      </w:pPr>
      <w:rPr>
        <w:rFonts w:ascii="David" w:eastAsia="Times New Roman"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rFonts w:ascii="David" w:hAnsi="David" w:cs="David" w:hint="default"/>
        <w:b w:val="0"/>
        <w:i w:val="0"/>
        <w:strike w:val="0"/>
        <w:dstrike w:val="0"/>
        <w:color w:val="000000"/>
        <w:sz w:val="24"/>
        <w:szCs w:val="24"/>
        <w:u w:val="none" w:color="000000"/>
        <w:bdr w:val="none" w:sz="0" w:space="0" w:color="auto"/>
        <w:shd w:val="clear" w:color="auto" w:fill="auto"/>
        <w:vertAlign w:val="baseline"/>
        <w:lang w:val="en-US"/>
      </w:rPr>
    </w:lvl>
    <w:lvl w:ilvl="2">
      <w:start w:val="1"/>
      <w:numFmt w:val="decimal"/>
      <w:lvlText w:val="%1.%2.%3."/>
      <w:lvlJc w:val="left"/>
      <w:pPr>
        <w:ind w:left="1224" w:hanging="504"/>
      </w:pPr>
      <w:rPr>
        <w:rFonts w:ascii="David" w:hAnsi="David" w:cs="David" w:hint="default"/>
        <w:b w:val="0"/>
        <w:bCs w:val="0"/>
        <w:i w:val="0"/>
        <w:iCs w:val="0"/>
        <w:strike w:val="0"/>
        <w:dstrike w:val="0"/>
        <w:color w:val="000000"/>
        <w:sz w:val="24"/>
        <w:szCs w:val="24"/>
        <w:u w:val="none" w:color="000000"/>
        <w:bdr w:val="none" w:sz="0" w:space="0" w:color="auto"/>
        <w:shd w:val="clear" w:color="auto" w:fill="auto"/>
        <w:vertAlign w:val="baseline"/>
        <w:lang w:val="en-US" w:bidi="he-IL"/>
      </w:rPr>
    </w:lvl>
    <w:lvl w:ilvl="3">
      <w:start w:val="1"/>
      <w:numFmt w:val="decimal"/>
      <w:lvlText w:val="%1.%2.%3.%4."/>
      <w:lvlJc w:val="left"/>
      <w:pPr>
        <w:ind w:left="2916" w:hanging="648"/>
      </w:pPr>
      <w:rPr>
        <w:rFonts w:cs="FrankRuehl" w:hint="default"/>
        <w:b w:val="0"/>
        <w:bCs w:val="0"/>
        <w:i w:val="0"/>
        <w:strike w:val="0"/>
        <w:dstrike w:val="0"/>
        <w:color w:val="auto"/>
        <w:sz w:val="24"/>
        <w:szCs w:val="24"/>
        <w:u w:val="none" w:color="000000"/>
        <w:bdr w:val="none" w:sz="0" w:space="0" w:color="auto"/>
        <w:shd w:val="clear" w:color="auto" w:fill="auto"/>
        <w:vertAlign w:val="baseline"/>
        <w:lang w:val="en-US"/>
      </w:rPr>
    </w:lvl>
    <w:lvl w:ilvl="4">
      <w:start w:val="1"/>
      <w:numFmt w:val="hebrew1"/>
      <w:lvlText w:val="%5."/>
      <w:lvlJc w:val="center"/>
      <w:pPr>
        <w:ind w:left="2232" w:hanging="792"/>
      </w:pPr>
      <w:rPr>
        <w:rFonts w:hint="default"/>
        <w:b w:val="0"/>
        <w:bCs w:val="0"/>
        <w:i w:val="0"/>
        <w:strike w:val="0"/>
        <w:dstrike w:val="0"/>
        <w:color w:val="000000"/>
        <w:sz w:val="24"/>
        <w:szCs w:val="24"/>
        <w:u w:val="none" w:color="000000"/>
        <w:bdr w:val="none" w:sz="0" w:space="0" w:color="auto"/>
        <w:shd w:val="clear" w:color="auto" w:fill="auto"/>
        <w:vertAlign w:val="baseline"/>
      </w:rPr>
    </w:lvl>
    <w:lvl w:ilvl="5">
      <w:start w:val="1"/>
      <w:numFmt w:val="decimal"/>
      <w:lvlText w:val="%1.%2.%3.%4.%5.%6."/>
      <w:lvlJc w:val="left"/>
      <w:pPr>
        <w:ind w:left="2736" w:hanging="936"/>
      </w:pPr>
      <w:rPr>
        <w:rFonts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rFonts w:hint="default"/>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rFonts w:hint="default"/>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rFonts w:hint="default"/>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79546043"/>
    <w:multiLevelType w:val="hybridMultilevel"/>
    <w:tmpl w:val="8452D7D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5"/>
  </w:num>
  <w:num w:numId="2">
    <w:abstractNumId w:val="8"/>
  </w:num>
  <w:num w:numId="3">
    <w:abstractNumId w:val="22"/>
  </w:num>
  <w:num w:numId="4">
    <w:abstractNumId w:val="2"/>
  </w:num>
  <w:num w:numId="5">
    <w:abstractNumId w:val="1"/>
  </w:num>
  <w:num w:numId="6">
    <w:abstractNumId w:val="7"/>
  </w:num>
  <w:num w:numId="7">
    <w:abstractNumId w:val="11"/>
  </w:num>
  <w:num w:numId="8">
    <w:abstractNumId w:val="12"/>
  </w:num>
  <w:num w:numId="9">
    <w:abstractNumId w:val="9"/>
  </w:num>
  <w:num w:numId="10">
    <w:abstractNumId w:val="0"/>
  </w:num>
  <w:num w:numId="11">
    <w:abstractNumId w:val="21"/>
  </w:num>
  <w:num w:numId="12">
    <w:abstractNumId w:val="16"/>
  </w:num>
  <w:num w:numId="13">
    <w:abstractNumId w:val="5"/>
  </w:num>
  <w:num w:numId="14">
    <w:abstractNumId w:val="10"/>
  </w:num>
  <w:num w:numId="15">
    <w:abstractNumId w:val="6"/>
  </w:num>
  <w:num w:numId="16">
    <w:abstractNumId w:val="13"/>
  </w:num>
  <w:num w:numId="17">
    <w:abstractNumId w:val="20"/>
  </w:num>
  <w:num w:numId="18">
    <w:abstractNumId w:val="14"/>
  </w:num>
  <w:num w:numId="19">
    <w:abstractNumId w:val="4"/>
  </w:num>
  <w:num w:numId="20">
    <w:abstractNumId w:val="18"/>
  </w:num>
  <w:num w:numId="21">
    <w:abstractNumId w:val="8"/>
  </w:num>
  <w:num w:numId="22">
    <w:abstractNumId w:val="19"/>
  </w:num>
  <w:num w:numId="23">
    <w:abstractNumId w:val="17"/>
  </w:num>
  <w:num w:numId="24">
    <w:abstractNumId w:val="17"/>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25">
    <w:abstractNumId w:val="3"/>
  </w:num>
  <w:num w:numId="26">
    <w:abstractNumId w:val="17"/>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174"/>
    <w:rsid w:val="000024E7"/>
    <w:rsid w:val="0000665B"/>
    <w:rsid w:val="000077FE"/>
    <w:rsid w:val="0001080C"/>
    <w:rsid w:val="00011B4C"/>
    <w:rsid w:val="00017343"/>
    <w:rsid w:val="00021A77"/>
    <w:rsid w:val="000236F4"/>
    <w:rsid w:val="00030FBC"/>
    <w:rsid w:val="000314A0"/>
    <w:rsid w:val="0003256D"/>
    <w:rsid w:val="00033CF8"/>
    <w:rsid w:val="00037EE6"/>
    <w:rsid w:val="00043510"/>
    <w:rsid w:val="00055ACA"/>
    <w:rsid w:val="00056929"/>
    <w:rsid w:val="00063591"/>
    <w:rsid w:val="000668C5"/>
    <w:rsid w:val="000701F4"/>
    <w:rsid w:val="0007274B"/>
    <w:rsid w:val="00075A40"/>
    <w:rsid w:val="00097F20"/>
    <w:rsid w:val="000A20F3"/>
    <w:rsid w:val="000B2E54"/>
    <w:rsid w:val="000B651B"/>
    <w:rsid w:val="000B6C37"/>
    <w:rsid w:val="000C1A54"/>
    <w:rsid w:val="000C6973"/>
    <w:rsid w:val="000C725C"/>
    <w:rsid w:val="000C7660"/>
    <w:rsid w:val="000D0526"/>
    <w:rsid w:val="000E08E8"/>
    <w:rsid w:val="000E3BB6"/>
    <w:rsid w:val="000F05F4"/>
    <w:rsid w:val="000F1BEB"/>
    <w:rsid w:val="000F5F06"/>
    <w:rsid w:val="00113CFF"/>
    <w:rsid w:val="00114C3D"/>
    <w:rsid w:val="00134B2F"/>
    <w:rsid w:val="00153268"/>
    <w:rsid w:val="00173929"/>
    <w:rsid w:val="00175123"/>
    <w:rsid w:val="00180BF6"/>
    <w:rsid w:val="001821AF"/>
    <w:rsid w:val="00191938"/>
    <w:rsid w:val="00191AA1"/>
    <w:rsid w:val="00192688"/>
    <w:rsid w:val="00195EAC"/>
    <w:rsid w:val="001A11E2"/>
    <w:rsid w:val="001A45FF"/>
    <w:rsid w:val="001B49EC"/>
    <w:rsid w:val="001B7039"/>
    <w:rsid w:val="001C28DD"/>
    <w:rsid w:val="001C7006"/>
    <w:rsid w:val="001D18C0"/>
    <w:rsid w:val="001D1C50"/>
    <w:rsid w:val="001D219A"/>
    <w:rsid w:val="001D3F30"/>
    <w:rsid w:val="001D6956"/>
    <w:rsid w:val="001E07C1"/>
    <w:rsid w:val="001E52F8"/>
    <w:rsid w:val="002044E8"/>
    <w:rsid w:val="002051F3"/>
    <w:rsid w:val="00212A38"/>
    <w:rsid w:val="002161CC"/>
    <w:rsid w:val="00233BFE"/>
    <w:rsid w:val="00251F98"/>
    <w:rsid w:val="002605ED"/>
    <w:rsid w:val="00272C1B"/>
    <w:rsid w:val="00274AD6"/>
    <w:rsid w:val="00276174"/>
    <w:rsid w:val="00276A00"/>
    <w:rsid w:val="00277039"/>
    <w:rsid w:val="00280EA9"/>
    <w:rsid w:val="002B12DE"/>
    <w:rsid w:val="002B75E8"/>
    <w:rsid w:val="002C13B2"/>
    <w:rsid w:val="002C5F06"/>
    <w:rsid w:val="002C77CC"/>
    <w:rsid w:val="002D2DD3"/>
    <w:rsid w:val="002D5FB2"/>
    <w:rsid w:val="002E7681"/>
    <w:rsid w:val="002F5CD6"/>
    <w:rsid w:val="002F699E"/>
    <w:rsid w:val="003001FB"/>
    <w:rsid w:val="003402EB"/>
    <w:rsid w:val="00345BF0"/>
    <w:rsid w:val="00366D33"/>
    <w:rsid w:val="0038556B"/>
    <w:rsid w:val="00392C94"/>
    <w:rsid w:val="003968AB"/>
    <w:rsid w:val="003B37AC"/>
    <w:rsid w:val="003B3BCB"/>
    <w:rsid w:val="003E0A72"/>
    <w:rsid w:val="003E364C"/>
    <w:rsid w:val="003F554E"/>
    <w:rsid w:val="003F6453"/>
    <w:rsid w:val="003F6A19"/>
    <w:rsid w:val="00416DB6"/>
    <w:rsid w:val="00431D17"/>
    <w:rsid w:val="00450AF4"/>
    <w:rsid w:val="00452DAC"/>
    <w:rsid w:val="00454D29"/>
    <w:rsid w:val="00475B37"/>
    <w:rsid w:val="004A31AB"/>
    <w:rsid w:val="004A7DF5"/>
    <w:rsid w:val="004B0F10"/>
    <w:rsid w:val="004B143D"/>
    <w:rsid w:val="004B1F8F"/>
    <w:rsid w:val="004C7DBA"/>
    <w:rsid w:val="004D4DDC"/>
    <w:rsid w:val="004D559F"/>
    <w:rsid w:val="004E0BE0"/>
    <w:rsid w:val="004E6E1C"/>
    <w:rsid w:val="004F530B"/>
    <w:rsid w:val="00505727"/>
    <w:rsid w:val="0052334D"/>
    <w:rsid w:val="0052636F"/>
    <w:rsid w:val="00546908"/>
    <w:rsid w:val="005629D2"/>
    <w:rsid w:val="00582A38"/>
    <w:rsid w:val="00592259"/>
    <w:rsid w:val="005B1BFC"/>
    <w:rsid w:val="005B4633"/>
    <w:rsid w:val="005D0DF1"/>
    <w:rsid w:val="005E2C58"/>
    <w:rsid w:val="005E661D"/>
    <w:rsid w:val="005F0572"/>
    <w:rsid w:val="005F13ED"/>
    <w:rsid w:val="00611F90"/>
    <w:rsid w:val="00612B19"/>
    <w:rsid w:val="0065292E"/>
    <w:rsid w:val="00652B9E"/>
    <w:rsid w:val="00675AB4"/>
    <w:rsid w:val="00676FFD"/>
    <w:rsid w:val="006770D0"/>
    <w:rsid w:val="006839F2"/>
    <w:rsid w:val="006842F3"/>
    <w:rsid w:val="00691224"/>
    <w:rsid w:val="006B215D"/>
    <w:rsid w:val="006E2FDE"/>
    <w:rsid w:val="00704CA0"/>
    <w:rsid w:val="00733466"/>
    <w:rsid w:val="00746952"/>
    <w:rsid w:val="00751BB9"/>
    <w:rsid w:val="00751E42"/>
    <w:rsid w:val="00763AF3"/>
    <w:rsid w:val="007A478E"/>
    <w:rsid w:val="007C70EF"/>
    <w:rsid w:val="007D5904"/>
    <w:rsid w:val="007D71D9"/>
    <w:rsid w:val="007E12AC"/>
    <w:rsid w:val="007E25DB"/>
    <w:rsid w:val="007E3F67"/>
    <w:rsid w:val="007E76AF"/>
    <w:rsid w:val="007F1D7D"/>
    <w:rsid w:val="00800280"/>
    <w:rsid w:val="00805782"/>
    <w:rsid w:val="00814516"/>
    <w:rsid w:val="00814587"/>
    <w:rsid w:val="0081471B"/>
    <w:rsid w:val="00820A77"/>
    <w:rsid w:val="00821A33"/>
    <w:rsid w:val="008335FE"/>
    <w:rsid w:val="00833E18"/>
    <w:rsid w:val="00835211"/>
    <w:rsid w:val="00840C2D"/>
    <w:rsid w:val="00857363"/>
    <w:rsid w:val="00860984"/>
    <w:rsid w:val="008620A1"/>
    <w:rsid w:val="008756D7"/>
    <w:rsid w:val="00880212"/>
    <w:rsid w:val="00880558"/>
    <w:rsid w:val="0088081B"/>
    <w:rsid w:val="00880FE8"/>
    <w:rsid w:val="00883B04"/>
    <w:rsid w:val="008A6C74"/>
    <w:rsid w:val="008B015C"/>
    <w:rsid w:val="008B7A59"/>
    <w:rsid w:val="008C1513"/>
    <w:rsid w:val="008C5A84"/>
    <w:rsid w:val="008D23AE"/>
    <w:rsid w:val="008E7418"/>
    <w:rsid w:val="008E744B"/>
    <w:rsid w:val="00922273"/>
    <w:rsid w:val="009268F2"/>
    <w:rsid w:val="00944A8C"/>
    <w:rsid w:val="00955498"/>
    <w:rsid w:val="0098119A"/>
    <w:rsid w:val="009820AA"/>
    <w:rsid w:val="00983A0B"/>
    <w:rsid w:val="009910F0"/>
    <w:rsid w:val="009931B4"/>
    <w:rsid w:val="009A6CB3"/>
    <w:rsid w:val="009B540A"/>
    <w:rsid w:val="009C67B7"/>
    <w:rsid w:val="009D0B58"/>
    <w:rsid w:val="009D156A"/>
    <w:rsid w:val="00A048C6"/>
    <w:rsid w:val="00A129B4"/>
    <w:rsid w:val="00A43617"/>
    <w:rsid w:val="00A46088"/>
    <w:rsid w:val="00A5527E"/>
    <w:rsid w:val="00A7110E"/>
    <w:rsid w:val="00A717DB"/>
    <w:rsid w:val="00A86675"/>
    <w:rsid w:val="00A96318"/>
    <w:rsid w:val="00AA3AA4"/>
    <w:rsid w:val="00AA7730"/>
    <w:rsid w:val="00AB1B16"/>
    <w:rsid w:val="00AB4DA2"/>
    <w:rsid w:val="00AC0527"/>
    <w:rsid w:val="00AD40E6"/>
    <w:rsid w:val="00AE2417"/>
    <w:rsid w:val="00AF4C94"/>
    <w:rsid w:val="00B0197A"/>
    <w:rsid w:val="00B06FAA"/>
    <w:rsid w:val="00B135FE"/>
    <w:rsid w:val="00B1500B"/>
    <w:rsid w:val="00B30495"/>
    <w:rsid w:val="00B36109"/>
    <w:rsid w:val="00B51306"/>
    <w:rsid w:val="00B66D43"/>
    <w:rsid w:val="00B760C5"/>
    <w:rsid w:val="00B82560"/>
    <w:rsid w:val="00B92D2F"/>
    <w:rsid w:val="00B959E6"/>
    <w:rsid w:val="00BB1AFE"/>
    <w:rsid w:val="00BB35DB"/>
    <w:rsid w:val="00BD318F"/>
    <w:rsid w:val="00BE37BD"/>
    <w:rsid w:val="00BE397D"/>
    <w:rsid w:val="00BF0A26"/>
    <w:rsid w:val="00BF27DA"/>
    <w:rsid w:val="00BF55A2"/>
    <w:rsid w:val="00C245DB"/>
    <w:rsid w:val="00C25563"/>
    <w:rsid w:val="00C42E29"/>
    <w:rsid w:val="00C51DA5"/>
    <w:rsid w:val="00C54D69"/>
    <w:rsid w:val="00C63E19"/>
    <w:rsid w:val="00C70324"/>
    <w:rsid w:val="00C7143C"/>
    <w:rsid w:val="00C73839"/>
    <w:rsid w:val="00C86170"/>
    <w:rsid w:val="00C8618D"/>
    <w:rsid w:val="00C9392C"/>
    <w:rsid w:val="00CA5918"/>
    <w:rsid w:val="00CA6D5D"/>
    <w:rsid w:val="00CB378B"/>
    <w:rsid w:val="00CB38E4"/>
    <w:rsid w:val="00CB4474"/>
    <w:rsid w:val="00CB4BE2"/>
    <w:rsid w:val="00CC2AB9"/>
    <w:rsid w:val="00CD15A2"/>
    <w:rsid w:val="00CE1B7B"/>
    <w:rsid w:val="00CE6B38"/>
    <w:rsid w:val="00CF0A08"/>
    <w:rsid w:val="00CF6686"/>
    <w:rsid w:val="00CF78CD"/>
    <w:rsid w:val="00D12A02"/>
    <w:rsid w:val="00D16908"/>
    <w:rsid w:val="00D32760"/>
    <w:rsid w:val="00D457D4"/>
    <w:rsid w:val="00D661BE"/>
    <w:rsid w:val="00D835E4"/>
    <w:rsid w:val="00D8712A"/>
    <w:rsid w:val="00D943FA"/>
    <w:rsid w:val="00DA25CF"/>
    <w:rsid w:val="00DB437D"/>
    <w:rsid w:val="00DB580A"/>
    <w:rsid w:val="00DC25D8"/>
    <w:rsid w:val="00DC5547"/>
    <w:rsid w:val="00DC7B0A"/>
    <w:rsid w:val="00DD6A00"/>
    <w:rsid w:val="00DE08CA"/>
    <w:rsid w:val="00DF2F7A"/>
    <w:rsid w:val="00DF4745"/>
    <w:rsid w:val="00E00FCE"/>
    <w:rsid w:val="00E11065"/>
    <w:rsid w:val="00E14342"/>
    <w:rsid w:val="00E21BF3"/>
    <w:rsid w:val="00E30890"/>
    <w:rsid w:val="00E40664"/>
    <w:rsid w:val="00E418C3"/>
    <w:rsid w:val="00E46BF5"/>
    <w:rsid w:val="00E47318"/>
    <w:rsid w:val="00E50666"/>
    <w:rsid w:val="00E57408"/>
    <w:rsid w:val="00E63A68"/>
    <w:rsid w:val="00E7342F"/>
    <w:rsid w:val="00E865BA"/>
    <w:rsid w:val="00EA1297"/>
    <w:rsid w:val="00EA2025"/>
    <w:rsid w:val="00EA22BB"/>
    <w:rsid w:val="00EA4266"/>
    <w:rsid w:val="00EA5D42"/>
    <w:rsid w:val="00EB112D"/>
    <w:rsid w:val="00EC7074"/>
    <w:rsid w:val="00EC7A53"/>
    <w:rsid w:val="00ED4B6F"/>
    <w:rsid w:val="00EF1603"/>
    <w:rsid w:val="00F034E4"/>
    <w:rsid w:val="00F0377F"/>
    <w:rsid w:val="00F144E1"/>
    <w:rsid w:val="00F15C36"/>
    <w:rsid w:val="00F31356"/>
    <w:rsid w:val="00F37C93"/>
    <w:rsid w:val="00F417FD"/>
    <w:rsid w:val="00F468CC"/>
    <w:rsid w:val="00F5582F"/>
    <w:rsid w:val="00F64410"/>
    <w:rsid w:val="00F6560B"/>
    <w:rsid w:val="00F665AF"/>
    <w:rsid w:val="00F67AB8"/>
    <w:rsid w:val="00F75C5A"/>
    <w:rsid w:val="00F81FD7"/>
    <w:rsid w:val="00F926E0"/>
    <w:rsid w:val="00FA0AD2"/>
    <w:rsid w:val="00FA5E94"/>
    <w:rsid w:val="00FB77BE"/>
    <w:rsid w:val="00FD74C4"/>
    <w:rsid w:val="00FF0DB7"/>
    <w:rsid w:val="00FF14DD"/>
    <w:rsid w:val="00FF30CF"/>
    <w:rsid w:val="00FF3F77"/>
    <w:rsid w:val="00FF7D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80C25"/>
  <w15:chartTrackingRefBased/>
  <w15:docId w15:val="{332A8546-9C1F-4DEF-92C4-1180D335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bidi/>
    </w:pPr>
  </w:style>
  <w:style w:type="paragraph" w:styleId="1">
    <w:name w:val="heading 1"/>
    <w:basedOn w:val="a5"/>
    <w:next w:val="a5"/>
    <w:link w:val="10"/>
    <w:uiPriority w:val="9"/>
    <w:qFormat/>
    <w:rsid w:val="00FA0A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5"/>
    <w:next w:val="a5"/>
    <w:link w:val="20"/>
    <w:uiPriority w:val="9"/>
    <w:semiHidden/>
    <w:unhideWhenUsed/>
    <w:qFormat/>
    <w:rsid w:val="00FA0A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List Paragraph"/>
    <w:aliases w:val="נספח 2 מתוקן,x.x.x.x,LP1,List Paragraph_0,List Paragraph_1,פיסקת bullets,lp1,FooterText,numbered,Paragraphe de liste1"/>
    <w:basedOn w:val="a5"/>
    <w:link w:val="aa"/>
    <w:uiPriority w:val="34"/>
    <w:qFormat/>
    <w:rsid w:val="00276174"/>
    <w:pPr>
      <w:ind w:left="720"/>
      <w:contextualSpacing/>
    </w:pPr>
  </w:style>
  <w:style w:type="paragraph" w:styleId="ab">
    <w:name w:val="header"/>
    <w:basedOn w:val="a5"/>
    <w:link w:val="ac"/>
    <w:unhideWhenUsed/>
    <w:rsid w:val="004D4DDC"/>
    <w:pPr>
      <w:tabs>
        <w:tab w:val="center" w:pos="4153"/>
        <w:tab w:val="right" w:pos="8306"/>
      </w:tabs>
      <w:spacing w:after="0" w:line="240" w:lineRule="auto"/>
    </w:pPr>
  </w:style>
  <w:style w:type="character" w:customStyle="1" w:styleId="ac">
    <w:name w:val="כותרת עליונה תו"/>
    <w:basedOn w:val="a6"/>
    <w:link w:val="ab"/>
    <w:rsid w:val="004D4DDC"/>
  </w:style>
  <w:style w:type="paragraph" w:styleId="ad">
    <w:name w:val="footer"/>
    <w:basedOn w:val="a5"/>
    <w:link w:val="ae"/>
    <w:uiPriority w:val="99"/>
    <w:unhideWhenUsed/>
    <w:rsid w:val="004D4DDC"/>
    <w:pPr>
      <w:tabs>
        <w:tab w:val="center" w:pos="4153"/>
        <w:tab w:val="right" w:pos="8306"/>
      </w:tabs>
      <w:spacing w:after="0" w:line="240" w:lineRule="auto"/>
    </w:pPr>
  </w:style>
  <w:style w:type="character" w:customStyle="1" w:styleId="ae">
    <w:name w:val="כותרת תחתונה תו"/>
    <w:basedOn w:val="a6"/>
    <w:link w:val="ad"/>
    <w:uiPriority w:val="99"/>
    <w:rsid w:val="004D4DDC"/>
  </w:style>
  <w:style w:type="character" w:customStyle="1" w:styleId="af">
    <w:name w:val="טקסט הערה תו"/>
    <w:basedOn w:val="a6"/>
    <w:link w:val="af0"/>
    <w:uiPriority w:val="99"/>
    <w:rsid w:val="00FA0AD2"/>
  </w:style>
  <w:style w:type="paragraph" w:styleId="af0">
    <w:name w:val="annotation text"/>
    <w:basedOn w:val="a5"/>
    <w:link w:val="af"/>
    <w:uiPriority w:val="99"/>
    <w:rsid w:val="00FA0AD2"/>
    <w:pPr>
      <w:spacing w:after="0" w:line="240" w:lineRule="auto"/>
    </w:pPr>
  </w:style>
  <w:style w:type="character" w:customStyle="1" w:styleId="11">
    <w:name w:val="טקסט הערה תו1"/>
    <w:basedOn w:val="a6"/>
    <w:uiPriority w:val="99"/>
    <w:semiHidden/>
    <w:rsid w:val="00FA0AD2"/>
    <w:rPr>
      <w:sz w:val="20"/>
      <w:szCs w:val="20"/>
    </w:rPr>
  </w:style>
  <w:style w:type="character" w:styleId="af1">
    <w:name w:val="annotation reference"/>
    <w:uiPriority w:val="99"/>
    <w:rsid w:val="00FA0AD2"/>
    <w:rPr>
      <w:sz w:val="16"/>
      <w:szCs w:val="16"/>
    </w:rPr>
  </w:style>
  <w:style w:type="table" w:styleId="af2">
    <w:name w:val="Table Grid"/>
    <w:aliases w:val="טקסט טבלה תחתונה"/>
    <w:basedOn w:val="a7"/>
    <w:uiPriority w:val="39"/>
    <w:rsid w:val="00FA0AD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ב"/>
    <w:basedOn w:val="1"/>
    <w:uiPriority w:val="99"/>
    <w:qFormat/>
    <w:rsid w:val="00FA0AD2"/>
    <w:pPr>
      <w:keepLines w:val="0"/>
      <w:numPr>
        <w:numId w:val="2"/>
      </w:numPr>
      <w:tabs>
        <w:tab w:val="left" w:pos="283"/>
        <w:tab w:val="num" w:pos="360"/>
      </w:tabs>
      <w:spacing w:before="0" w:after="120" w:line="360" w:lineRule="auto"/>
      <w:ind w:left="0" w:firstLine="0"/>
      <w:jc w:val="center"/>
    </w:pPr>
    <w:rPr>
      <w:rFonts w:ascii="David" w:eastAsia="Times New Roman" w:hAnsi="David" w:cs="David"/>
      <w:b/>
      <w:bCs/>
      <w:caps/>
      <w:color w:val="auto"/>
      <w:spacing w:val="15"/>
      <w:sz w:val="36"/>
      <w:szCs w:val="36"/>
    </w:rPr>
  </w:style>
  <w:style w:type="paragraph" w:customStyle="1" w:styleId="a0">
    <w:name w:val="ג"/>
    <w:basedOn w:val="2"/>
    <w:uiPriority w:val="99"/>
    <w:qFormat/>
    <w:rsid w:val="00FA0AD2"/>
    <w:pPr>
      <w:numPr>
        <w:ilvl w:val="1"/>
        <w:numId w:val="2"/>
      </w:numPr>
      <w:tabs>
        <w:tab w:val="clear" w:pos="809"/>
        <w:tab w:val="num" w:pos="360"/>
        <w:tab w:val="left" w:pos="1050"/>
      </w:tabs>
      <w:spacing w:before="0" w:after="120" w:line="240" w:lineRule="auto"/>
      <w:ind w:left="0" w:firstLine="0"/>
      <w:jc w:val="both"/>
    </w:pPr>
    <w:rPr>
      <w:rFonts w:ascii="David" w:eastAsia="Times New Roman" w:hAnsi="David" w:cs="David"/>
      <w:b/>
      <w:bCs/>
      <w:caps/>
      <w:color w:val="auto"/>
      <w:spacing w:val="15"/>
      <w:sz w:val="32"/>
      <w:szCs w:val="32"/>
    </w:rPr>
  </w:style>
  <w:style w:type="paragraph" w:customStyle="1" w:styleId="a1">
    <w:name w:val="ד"/>
    <w:basedOn w:val="a5"/>
    <w:link w:val="af3"/>
    <w:uiPriority w:val="99"/>
    <w:qFormat/>
    <w:rsid w:val="00FA0AD2"/>
    <w:pPr>
      <w:numPr>
        <w:ilvl w:val="2"/>
        <w:numId w:val="2"/>
      </w:numPr>
      <w:tabs>
        <w:tab w:val="left" w:pos="1334"/>
      </w:tabs>
      <w:spacing w:before="240" w:after="240" w:line="360" w:lineRule="auto"/>
      <w:jc w:val="both"/>
    </w:pPr>
    <w:rPr>
      <w:rFonts w:ascii="David" w:eastAsia="Times New Roman" w:hAnsi="David" w:cs="David"/>
      <w:noProof/>
      <w:sz w:val="24"/>
      <w:szCs w:val="24"/>
      <w:lang w:eastAsia="he-IL"/>
    </w:rPr>
  </w:style>
  <w:style w:type="paragraph" w:customStyle="1" w:styleId="a2">
    <w:name w:val="ה"/>
    <w:basedOn w:val="a5"/>
    <w:link w:val="af4"/>
    <w:qFormat/>
    <w:rsid w:val="00FA0AD2"/>
    <w:pPr>
      <w:numPr>
        <w:ilvl w:val="3"/>
        <w:numId w:val="2"/>
      </w:numPr>
      <w:tabs>
        <w:tab w:val="left" w:pos="1617"/>
      </w:tabs>
      <w:snapToGrid w:val="0"/>
      <w:spacing w:before="240" w:after="240" w:line="360" w:lineRule="auto"/>
      <w:jc w:val="both"/>
    </w:pPr>
    <w:rPr>
      <w:rFonts w:ascii="David" w:eastAsia="Times New Roman" w:hAnsi="David" w:cs="David"/>
      <w:b/>
      <w:noProof/>
      <w:sz w:val="24"/>
      <w:szCs w:val="24"/>
      <w:lang w:eastAsia="he-IL"/>
    </w:rPr>
  </w:style>
  <w:style w:type="character" w:customStyle="1" w:styleId="af3">
    <w:name w:val="ד תו"/>
    <w:basedOn w:val="a6"/>
    <w:link w:val="a1"/>
    <w:uiPriority w:val="99"/>
    <w:rsid w:val="00FA0AD2"/>
    <w:rPr>
      <w:rFonts w:ascii="David" w:eastAsia="Times New Roman" w:hAnsi="David" w:cs="David"/>
      <w:noProof/>
      <w:sz w:val="24"/>
      <w:szCs w:val="24"/>
      <w:lang w:eastAsia="he-IL"/>
    </w:rPr>
  </w:style>
  <w:style w:type="paragraph" w:customStyle="1" w:styleId="a3">
    <w:name w:val="ו"/>
    <w:basedOn w:val="a5"/>
    <w:link w:val="af5"/>
    <w:qFormat/>
    <w:rsid w:val="00FA0AD2"/>
    <w:pPr>
      <w:numPr>
        <w:ilvl w:val="4"/>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4">
    <w:name w:val="ה תו"/>
    <w:basedOn w:val="a6"/>
    <w:link w:val="a2"/>
    <w:rsid w:val="00FA0AD2"/>
    <w:rPr>
      <w:rFonts w:ascii="David" w:eastAsia="Times New Roman" w:hAnsi="David" w:cs="David"/>
      <w:b/>
      <w:noProof/>
      <w:sz w:val="24"/>
      <w:szCs w:val="24"/>
      <w:lang w:eastAsia="he-IL"/>
    </w:rPr>
  </w:style>
  <w:style w:type="paragraph" w:customStyle="1" w:styleId="a4">
    <w:name w:val="ז"/>
    <w:basedOn w:val="a5"/>
    <w:qFormat/>
    <w:rsid w:val="00FA0AD2"/>
    <w:pPr>
      <w:numPr>
        <w:ilvl w:val="5"/>
        <w:numId w:val="2"/>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af5">
    <w:name w:val="ו תו"/>
    <w:basedOn w:val="a6"/>
    <w:link w:val="a3"/>
    <w:rsid w:val="00FA0AD2"/>
    <w:rPr>
      <w:rFonts w:ascii="David" w:eastAsia="Times New Roman" w:hAnsi="David" w:cs="David"/>
      <w:noProof/>
      <w:sz w:val="24"/>
      <w:szCs w:val="24"/>
      <w:lang w:eastAsia="he-IL"/>
    </w:rPr>
  </w:style>
  <w:style w:type="character" w:customStyle="1" w:styleId="10">
    <w:name w:val="כותרת 1 תו"/>
    <w:basedOn w:val="a6"/>
    <w:link w:val="1"/>
    <w:uiPriority w:val="9"/>
    <w:rsid w:val="00FA0AD2"/>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6"/>
    <w:link w:val="2"/>
    <w:uiPriority w:val="9"/>
    <w:semiHidden/>
    <w:rsid w:val="00FA0AD2"/>
    <w:rPr>
      <w:rFonts w:asciiTheme="majorHAnsi" w:eastAsiaTheme="majorEastAsia" w:hAnsiTheme="majorHAnsi" w:cstheme="majorBidi"/>
      <w:color w:val="2E74B5" w:themeColor="accent1" w:themeShade="BF"/>
      <w:sz w:val="26"/>
      <w:szCs w:val="26"/>
    </w:rPr>
  </w:style>
  <w:style w:type="paragraph" w:styleId="af6">
    <w:name w:val="Balloon Text"/>
    <w:basedOn w:val="a5"/>
    <w:link w:val="af7"/>
    <w:uiPriority w:val="99"/>
    <w:semiHidden/>
    <w:unhideWhenUsed/>
    <w:rsid w:val="00FA0AD2"/>
    <w:pPr>
      <w:spacing w:after="0" w:line="240" w:lineRule="auto"/>
    </w:pPr>
    <w:rPr>
      <w:rFonts w:ascii="Tahoma" w:hAnsi="Tahoma" w:cs="Tahoma"/>
      <w:sz w:val="18"/>
      <w:szCs w:val="18"/>
    </w:rPr>
  </w:style>
  <w:style w:type="character" w:customStyle="1" w:styleId="af7">
    <w:name w:val="טקסט בלונים תו"/>
    <w:basedOn w:val="a6"/>
    <w:link w:val="af6"/>
    <w:uiPriority w:val="99"/>
    <w:semiHidden/>
    <w:rsid w:val="00FA0AD2"/>
    <w:rPr>
      <w:rFonts w:ascii="Tahoma" w:hAnsi="Tahoma" w:cs="Tahoma"/>
      <w:sz w:val="18"/>
      <w:szCs w:val="18"/>
    </w:rPr>
  </w:style>
  <w:style w:type="paragraph" w:styleId="af8">
    <w:name w:val="annotation subject"/>
    <w:basedOn w:val="af0"/>
    <w:next w:val="af0"/>
    <w:link w:val="af9"/>
    <w:uiPriority w:val="99"/>
    <w:semiHidden/>
    <w:unhideWhenUsed/>
    <w:rsid w:val="005E2C58"/>
    <w:pPr>
      <w:spacing w:after="160"/>
    </w:pPr>
    <w:rPr>
      <w:b/>
      <w:bCs/>
      <w:sz w:val="20"/>
      <w:szCs w:val="20"/>
    </w:rPr>
  </w:style>
  <w:style w:type="character" w:customStyle="1" w:styleId="af9">
    <w:name w:val="נושא הערה תו"/>
    <w:basedOn w:val="af"/>
    <w:link w:val="af8"/>
    <w:uiPriority w:val="99"/>
    <w:semiHidden/>
    <w:rsid w:val="005E2C58"/>
    <w:rPr>
      <w:b/>
      <w:bCs/>
      <w:sz w:val="20"/>
      <w:szCs w:val="20"/>
    </w:rPr>
  </w:style>
  <w:style w:type="character" w:styleId="Hyperlink">
    <w:name w:val="Hyperlink"/>
    <w:uiPriority w:val="99"/>
    <w:rsid w:val="00704CA0"/>
    <w:rPr>
      <w:rFonts w:ascii="Times New Roman" w:hAnsi="Times New Roman" w:cs="Times New Roman"/>
      <w:color w:val="0000FF"/>
      <w:u w:val="single"/>
    </w:rPr>
  </w:style>
  <w:style w:type="character" w:styleId="FollowedHyperlink">
    <w:name w:val="FollowedHyperlink"/>
    <w:basedOn w:val="a6"/>
    <w:uiPriority w:val="99"/>
    <w:semiHidden/>
    <w:unhideWhenUsed/>
    <w:rsid w:val="003E0A72"/>
    <w:rPr>
      <w:color w:val="954F72" w:themeColor="followedHyperlink"/>
      <w:u w:val="single"/>
    </w:rPr>
  </w:style>
  <w:style w:type="character" w:customStyle="1" w:styleId="aa">
    <w:name w:val="פיסקת רשימה תו"/>
    <w:aliases w:val="נספח 2 מתוקן תו,x.x.x.x תו,LP1 תו,List Paragraph_0 תו,List Paragraph_1 תו,פיסקת bullets תו,lp1 תו,FooterText תו,numbered תו,Paragraphe de liste1 תו"/>
    <w:basedOn w:val="a6"/>
    <w:link w:val="a9"/>
    <w:uiPriority w:val="34"/>
    <w:rsid w:val="0000665B"/>
  </w:style>
  <w:style w:type="paragraph" w:customStyle="1" w:styleId="2-0">
    <w:name w:val="2 - סעיף"/>
    <w:basedOn w:val="2-"/>
    <w:qFormat/>
    <w:rsid w:val="003001FB"/>
    <w:pPr>
      <w:spacing w:before="120" w:after="120"/>
    </w:pPr>
    <w:rPr>
      <w:b w:val="0"/>
      <w:bCs w:val="0"/>
      <w:sz w:val="24"/>
      <w:szCs w:val="24"/>
    </w:rPr>
  </w:style>
  <w:style w:type="paragraph" w:customStyle="1" w:styleId="2-">
    <w:name w:val="2 - כותרת"/>
    <w:basedOn w:val="a9"/>
    <w:qFormat/>
    <w:rsid w:val="003001FB"/>
    <w:pPr>
      <w:numPr>
        <w:ilvl w:val="1"/>
        <w:numId w:val="23"/>
      </w:numPr>
      <w:tabs>
        <w:tab w:val="num" w:pos="360"/>
      </w:tabs>
      <w:spacing w:before="360" w:after="240" w:line="360" w:lineRule="auto"/>
      <w:ind w:left="799" w:hanging="799"/>
      <w:contextualSpacing w:val="0"/>
      <w:jc w:val="both"/>
      <w:outlineLvl w:val="1"/>
    </w:pPr>
    <w:rPr>
      <w:rFonts w:ascii="David" w:eastAsia="Times New Roman" w:hAnsi="David" w:cs="David"/>
      <w:b/>
      <w:bCs/>
      <w:spacing w:val="15"/>
      <w:sz w:val="32"/>
      <w:szCs w:val="32"/>
    </w:rPr>
  </w:style>
  <w:style w:type="paragraph" w:customStyle="1" w:styleId="1-">
    <w:name w:val="1 - כותרת"/>
    <w:basedOn w:val="1"/>
    <w:qFormat/>
    <w:rsid w:val="003001FB"/>
    <w:pPr>
      <w:keepLines w:val="0"/>
      <w:numPr>
        <w:numId w:val="23"/>
      </w:numPr>
      <w:tabs>
        <w:tab w:val="num" w:pos="360"/>
      </w:tabs>
      <w:spacing w:after="240" w:line="360" w:lineRule="auto"/>
      <w:ind w:left="0" w:firstLine="0"/>
    </w:pPr>
    <w:rPr>
      <w:rFonts w:ascii="David" w:eastAsia="Times New Roman" w:hAnsi="David" w:cs="David"/>
      <w:b/>
      <w:bCs/>
      <w:caps/>
      <w:color w:val="auto"/>
      <w:spacing w:val="15"/>
      <w:sz w:val="40"/>
      <w:szCs w:val="40"/>
    </w:rPr>
  </w:style>
  <w:style w:type="paragraph" w:customStyle="1" w:styleId="3-0">
    <w:name w:val="3 - כותרת"/>
    <w:basedOn w:val="a5"/>
    <w:qFormat/>
    <w:rsid w:val="003001FB"/>
    <w:pPr>
      <w:numPr>
        <w:ilvl w:val="2"/>
        <w:numId w:val="23"/>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4 - סעיף"/>
    <w:basedOn w:val="a9"/>
    <w:link w:val="4-Char"/>
    <w:qFormat/>
    <w:rsid w:val="003001FB"/>
    <w:pPr>
      <w:numPr>
        <w:ilvl w:val="3"/>
        <w:numId w:val="23"/>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link w:val="5-Char"/>
    <w:qFormat/>
    <w:rsid w:val="003001FB"/>
    <w:pPr>
      <w:numPr>
        <w:ilvl w:val="4"/>
        <w:numId w:val="23"/>
      </w:numPr>
      <w:spacing w:before="120" w:after="120" w:line="360" w:lineRule="auto"/>
      <w:contextualSpacing w:val="0"/>
      <w:jc w:val="both"/>
      <w:outlineLvl w:val="4"/>
    </w:pPr>
    <w:rPr>
      <w:rFonts w:ascii="David" w:eastAsia="Times New Roman" w:hAnsi="David" w:cs="David"/>
      <w:sz w:val="24"/>
      <w:szCs w:val="24"/>
    </w:rPr>
  </w:style>
  <w:style w:type="paragraph" w:customStyle="1" w:styleId="6-">
    <w:name w:val="6 - סעיף"/>
    <w:basedOn w:val="5-"/>
    <w:qFormat/>
    <w:rsid w:val="003001FB"/>
    <w:pPr>
      <w:numPr>
        <w:ilvl w:val="5"/>
      </w:numPr>
      <w:tabs>
        <w:tab w:val="num" w:pos="360"/>
      </w:tabs>
      <w:ind w:left="3287" w:hanging="1276"/>
    </w:pPr>
  </w:style>
  <w:style w:type="paragraph" w:customStyle="1" w:styleId="7-">
    <w:name w:val="7 - סעיף"/>
    <w:basedOn w:val="6-"/>
    <w:qFormat/>
    <w:rsid w:val="003001FB"/>
    <w:pPr>
      <w:numPr>
        <w:ilvl w:val="6"/>
      </w:numPr>
      <w:tabs>
        <w:tab w:val="num" w:pos="360"/>
      </w:tabs>
    </w:pPr>
  </w:style>
  <w:style w:type="paragraph" w:customStyle="1" w:styleId="8-">
    <w:name w:val="8 - סעיף"/>
    <w:basedOn w:val="7-"/>
    <w:qFormat/>
    <w:rsid w:val="003001FB"/>
    <w:pPr>
      <w:numPr>
        <w:ilvl w:val="7"/>
      </w:numPr>
      <w:tabs>
        <w:tab w:val="num" w:pos="360"/>
      </w:tabs>
    </w:pPr>
  </w:style>
  <w:style w:type="numbering" w:customStyle="1" w:styleId="-2">
    <w:name w:val="משרד האוצר - מדורג קצר2"/>
    <w:uiPriority w:val="99"/>
    <w:rsid w:val="003001FB"/>
    <w:pPr>
      <w:numPr>
        <w:numId w:val="23"/>
      </w:numPr>
    </w:pPr>
  </w:style>
  <w:style w:type="paragraph" w:customStyle="1" w:styleId="3-">
    <w:name w:val="3 - סעיף"/>
    <w:basedOn w:val="3-0"/>
    <w:qFormat/>
    <w:rsid w:val="003001FB"/>
    <w:pPr>
      <w:numPr>
        <w:numId w:val="25"/>
      </w:numPr>
      <w:ind w:left="1586" w:hanging="851"/>
    </w:pPr>
    <w:rPr>
      <w:b w:val="0"/>
      <w:bCs w:val="0"/>
    </w:rPr>
  </w:style>
  <w:style w:type="character" w:customStyle="1" w:styleId="4-Char">
    <w:name w:val="4 - סעיף Char"/>
    <w:link w:val="4-"/>
    <w:rsid w:val="003001FB"/>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5-Char">
    <w:name w:val="5 - סעיף Char"/>
    <w:basedOn w:val="a6"/>
    <w:link w:val="5-"/>
    <w:rsid w:val="003001FB"/>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lek@mof.gov.il" TargetMode="External"/><Relationship Id="rId3" Type="http://schemas.openxmlformats.org/officeDocument/2006/relationships/settings" Target="settings.xml"/><Relationship Id="rId7" Type="http://schemas.openxmlformats.org/officeDocument/2006/relationships/hyperlink" Target="https://mr.gov.il/ilgstorefront/he/p/4000528237"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668</Words>
  <Characters>3345</Characters>
  <Application>Microsoft Office Word</Application>
  <DocSecurity>0</DocSecurity>
  <Lines>27</Lines>
  <Paragraphs>8</Paragraphs>
  <ScaleCrop>false</ScaleCrop>
  <HeadingPairs>
    <vt:vector size="2" baseType="variant">
      <vt:variant>
        <vt:lpstr>שם</vt:lpstr>
      </vt:variant>
      <vt:variant>
        <vt:i4>1</vt:i4>
      </vt:variant>
    </vt:vector>
  </HeadingPairs>
  <TitlesOfParts>
    <vt:vector size="1" baseType="lpstr">
      <vt:lpstr/>
    </vt:vector>
  </TitlesOfParts>
  <Company>Inbal Insurance Company Ltd</Company>
  <LinksUpToDate>false</LinksUpToDate>
  <CharactersWithSpaces>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Tzeela Koren</dc:creator>
  <cp:keywords/>
  <dc:description/>
  <cp:lastModifiedBy>יוכי בר-מימון</cp:lastModifiedBy>
  <cp:revision>2</cp:revision>
  <cp:lastPrinted>2021-11-02T12:04:00Z</cp:lastPrinted>
  <dcterms:created xsi:type="dcterms:W3CDTF">2021-11-11T08:24:00Z</dcterms:created>
  <dcterms:modified xsi:type="dcterms:W3CDTF">2021-11-11T08:24:00Z</dcterms:modified>
</cp:coreProperties>
</file>